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1061" w14:textId="77777777" w:rsidR="00CA6289" w:rsidRDefault="00CA6289">
      <w:pPr>
        <w:spacing w:line="560" w:lineRule="exact"/>
        <w:jc w:val="center"/>
        <w:rPr>
          <w:rFonts w:ascii="方正小标宋简体" w:eastAsia="方正小标宋简体" w:hAnsi="黑体" w:hint="eastAsia"/>
          <w:sz w:val="44"/>
          <w:szCs w:val="44"/>
        </w:rPr>
      </w:pPr>
    </w:p>
    <w:p w14:paraId="11C475DE" w14:textId="77777777" w:rsidR="00CA6289" w:rsidRDefault="00CA6289">
      <w:pPr>
        <w:spacing w:line="560" w:lineRule="exact"/>
        <w:jc w:val="center"/>
        <w:rPr>
          <w:rFonts w:ascii="方正小标宋简体" w:eastAsia="方正小标宋简体" w:hAnsi="黑体" w:hint="eastAsia"/>
          <w:sz w:val="44"/>
          <w:szCs w:val="44"/>
        </w:rPr>
      </w:pPr>
    </w:p>
    <w:p w14:paraId="76EABB4B" w14:textId="77777777" w:rsidR="00CA6289" w:rsidRDefault="00000000">
      <w:pPr>
        <w:spacing w:line="560" w:lineRule="exact"/>
        <w:jc w:val="center"/>
        <w:rPr>
          <w:rFonts w:ascii="方正小标宋简体" w:eastAsia="方正小标宋简体" w:hAnsi="黑体" w:hint="eastAsia"/>
          <w:sz w:val="44"/>
          <w:szCs w:val="44"/>
        </w:rPr>
      </w:pPr>
      <w:bookmarkStart w:id="0" w:name="_Hlk104189876"/>
      <w:r>
        <w:rPr>
          <w:rFonts w:ascii="方正小标宋简体" w:eastAsia="方正小标宋简体" w:hAnsi="黑体" w:hint="eastAsia"/>
          <w:sz w:val="44"/>
          <w:szCs w:val="44"/>
        </w:rPr>
        <w:t>20</w:t>
      </w:r>
      <w:r>
        <w:rPr>
          <w:rFonts w:ascii="方正小标宋简体" w:eastAsia="方正小标宋简体" w:hAnsi="黑体"/>
          <w:sz w:val="44"/>
          <w:szCs w:val="44"/>
        </w:rPr>
        <w:t>2</w:t>
      </w:r>
      <w:r>
        <w:rPr>
          <w:rFonts w:ascii="方正小标宋简体" w:eastAsia="方正小标宋简体" w:hAnsi="黑体" w:hint="eastAsia"/>
          <w:sz w:val="44"/>
          <w:szCs w:val="44"/>
        </w:rPr>
        <w:t>6年广西高速公路网络安全及综合业务培训服务询价采购文件</w:t>
      </w:r>
    </w:p>
    <w:bookmarkEnd w:id="0"/>
    <w:p w14:paraId="2416C996" w14:textId="77777777" w:rsidR="00CA6289" w:rsidRDefault="00CA6289"/>
    <w:p w14:paraId="04426544" w14:textId="77777777" w:rsidR="00CA6289" w:rsidRDefault="00CA6289"/>
    <w:p w14:paraId="5EA8B073" w14:textId="77777777" w:rsidR="00CA6289" w:rsidRDefault="00CA6289"/>
    <w:p w14:paraId="37E885FF" w14:textId="77777777" w:rsidR="00CA6289" w:rsidRDefault="00CA6289"/>
    <w:p w14:paraId="1452FB31" w14:textId="77777777" w:rsidR="00CA6289" w:rsidRDefault="00CA6289"/>
    <w:p w14:paraId="0D19C308" w14:textId="77777777" w:rsidR="00CA6289" w:rsidRDefault="00CA6289">
      <w:pPr>
        <w:jc w:val="center"/>
        <w:rPr>
          <w:b/>
          <w:sz w:val="84"/>
          <w:szCs w:val="84"/>
        </w:rPr>
      </w:pPr>
    </w:p>
    <w:p w14:paraId="2920AC91" w14:textId="77777777" w:rsidR="00CA6289" w:rsidRDefault="00CA6289"/>
    <w:p w14:paraId="7D95175C" w14:textId="77777777" w:rsidR="00CA6289" w:rsidRDefault="00CA6289"/>
    <w:p w14:paraId="3CDA0275" w14:textId="77777777" w:rsidR="00CA6289" w:rsidRDefault="00CA6289"/>
    <w:p w14:paraId="644781F2" w14:textId="77777777" w:rsidR="00CA6289" w:rsidRDefault="00CA6289"/>
    <w:p w14:paraId="477633B9" w14:textId="77777777" w:rsidR="00CA6289" w:rsidRDefault="00CA6289"/>
    <w:p w14:paraId="0BC4C1BC" w14:textId="77777777" w:rsidR="00CA6289" w:rsidRDefault="00CA6289">
      <w:pPr>
        <w:rPr>
          <w:b/>
          <w:sz w:val="36"/>
          <w:szCs w:val="36"/>
        </w:rPr>
      </w:pPr>
    </w:p>
    <w:p w14:paraId="2BB2B497" w14:textId="77777777" w:rsidR="00CA6289" w:rsidRDefault="00CA6289">
      <w:pPr>
        <w:rPr>
          <w:b/>
          <w:sz w:val="36"/>
          <w:szCs w:val="36"/>
        </w:rPr>
      </w:pPr>
    </w:p>
    <w:p w14:paraId="448D8665" w14:textId="77777777" w:rsidR="00CA6289" w:rsidRDefault="00CA6289">
      <w:pPr>
        <w:rPr>
          <w:b/>
          <w:sz w:val="36"/>
          <w:szCs w:val="36"/>
        </w:rPr>
      </w:pPr>
    </w:p>
    <w:p w14:paraId="0E09A8AF" w14:textId="77777777" w:rsidR="00CA6289" w:rsidRDefault="00CA6289">
      <w:pPr>
        <w:rPr>
          <w:b/>
          <w:sz w:val="36"/>
          <w:szCs w:val="36"/>
        </w:rPr>
      </w:pPr>
    </w:p>
    <w:p w14:paraId="19FA80CA" w14:textId="77777777" w:rsidR="00CA6289" w:rsidRDefault="00CA6289">
      <w:pPr>
        <w:rPr>
          <w:b/>
          <w:sz w:val="36"/>
          <w:szCs w:val="36"/>
        </w:rPr>
      </w:pPr>
    </w:p>
    <w:p w14:paraId="07EFA2C4" w14:textId="77777777" w:rsidR="00CA6289" w:rsidRDefault="00CA6289">
      <w:pPr>
        <w:rPr>
          <w:b/>
          <w:sz w:val="44"/>
          <w:szCs w:val="44"/>
        </w:rPr>
      </w:pPr>
    </w:p>
    <w:p w14:paraId="73241933" w14:textId="77777777" w:rsidR="00CA6289" w:rsidRDefault="00CA6289">
      <w:pPr>
        <w:rPr>
          <w:b/>
          <w:sz w:val="44"/>
          <w:szCs w:val="44"/>
        </w:rPr>
      </w:pPr>
    </w:p>
    <w:p w14:paraId="6F986639" w14:textId="77777777" w:rsidR="00CA6289" w:rsidRDefault="00000000">
      <w:pPr>
        <w:rPr>
          <w:rFonts w:ascii="仿宋_GB2312" w:eastAsia="仿宋_GB2312"/>
          <w:b/>
          <w:sz w:val="32"/>
          <w:szCs w:val="32"/>
        </w:rPr>
      </w:pPr>
      <w:r>
        <w:rPr>
          <w:rFonts w:ascii="仿宋_GB2312" w:eastAsia="仿宋_GB2312" w:hint="eastAsia"/>
          <w:b/>
          <w:sz w:val="36"/>
          <w:szCs w:val="36"/>
        </w:rPr>
        <w:t>采购单位：</w:t>
      </w:r>
      <w:r>
        <w:rPr>
          <w:rFonts w:ascii="仿宋_GB2312" w:eastAsia="仿宋_GB2312" w:hint="eastAsia"/>
          <w:b/>
          <w:sz w:val="32"/>
          <w:szCs w:val="32"/>
        </w:rPr>
        <w:t>广西壮族自治区收费公路联网收费清分结算中心</w:t>
      </w:r>
    </w:p>
    <w:p w14:paraId="492FB384" w14:textId="72FC08DB" w:rsidR="00CA6289" w:rsidRDefault="00000000">
      <w:pPr>
        <w:rPr>
          <w:rFonts w:ascii="仿宋_GB2312" w:eastAsia="仿宋_GB2312"/>
          <w:b/>
          <w:sz w:val="36"/>
          <w:szCs w:val="36"/>
        </w:rPr>
      </w:pPr>
      <w:r>
        <w:rPr>
          <w:rFonts w:ascii="仿宋_GB2312" w:eastAsia="仿宋_GB2312" w:hint="eastAsia"/>
          <w:b/>
          <w:sz w:val="36"/>
          <w:szCs w:val="36"/>
        </w:rPr>
        <w:t>日    期：        20</w:t>
      </w:r>
      <w:r>
        <w:rPr>
          <w:rFonts w:ascii="仿宋_GB2312" w:eastAsia="仿宋_GB2312"/>
          <w:b/>
          <w:sz w:val="36"/>
          <w:szCs w:val="36"/>
        </w:rPr>
        <w:t>2</w:t>
      </w:r>
      <w:r>
        <w:rPr>
          <w:rFonts w:ascii="仿宋_GB2312" w:eastAsia="仿宋_GB2312" w:hint="eastAsia"/>
          <w:b/>
          <w:sz w:val="36"/>
          <w:szCs w:val="36"/>
        </w:rPr>
        <w:t>6年10月3</w:t>
      </w:r>
      <w:r w:rsidR="005E094B">
        <w:rPr>
          <w:rFonts w:ascii="仿宋_GB2312" w:eastAsia="仿宋_GB2312" w:hint="eastAsia"/>
          <w:b/>
          <w:sz w:val="36"/>
          <w:szCs w:val="36"/>
        </w:rPr>
        <w:t>0</w:t>
      </w:r>
      <w:r>
        <w:rPr>
          <w:rFonts w:ascii="仿宋_GB2312" w:eastAsia="仿宋_GB2312" w:hint="eastAsia"/>
          <w:b/>
          <w:sz w:val="36"/>
          <w:szCs w:val="36"/>
        </w:rPr>
        <w:t>日</w:t>
      </w:r>
    </w:p>
    <w:p w14:paraId="5C7C5DB3" w14:textId="77777777" w:rsidR="00CA6289" w:rsidRDefault="00CA6289">
      <w:pPr>
        <w:spacing w:line="560" w:lineRule="exact"/>
        <w:jc w:val="center"/>
        <w:rPr>
          <w:rFonts w:ascii="方正小标宋简体" w:eastAsia="方正小标宋简体" w:hAnsi="黑体" w:hint="eastAsia"/>
          <w:sz w:val="44"/>
          <w:szCs w:val="44"/>
        </w:rPr>
        <w:sectPr w:rsidR="00CA6289">
          <w:headerReference w:type="default" r:id="rId8"/>
          <w:footerReference w:type="default" r:id="rId9"/>
          <w:footerReference w:type="first" r:id="rId10"/>
          <w:pgSz w:w="11906" w:h="16838"/>
          <w:pgMar w:top="2155" w:right="1474" w:bottom="1985" w:left="1644" w:header="851" w:footer="992" w:gutter="0"/>
          <w:pgNumType w:start="1"/>
          <w:cols w:space="720"/>
          <w:titlePg/>
          <w:docGrid w:type="lines" w:linePitch="312"/>
        </w:sectPr>
      </w:pPr>
    </w:p>
    <w:p w14:paraId="798B4D74" w14:textId="77777777" w:rsidR="00CA6289" w:rsidRDefault="00CA6289">
      <w:pPr>
        <w:spacing w:line="560" w:lineRule="exact"/>
        <w:jc w:val="center"/>
        <w:rPr>
          <w:rFonts w:ascii="方正小标宋简体" w:eastAsia="方正小标宋简体" w:hAnsi="黑体" w:hint="eastAsia"/>
          <w:sz w:val="44"/>
          <w:szCs w:val="44"/>
        </w:rPr>
      </w:pPr>
    </w:p>
    <w:p w14:paraId="07195325" w14:textId="77777777" w:rsidR="00CA6289" w:rsidRDefault="00000000">
      <w:pPr>
        <w:spacing w:line="560" w:lineRule="exact"/>
        <w:jc w:val="center"/>
        <w:rPr>
          <w:rFonts w:ascii="方正小标宋简体" w:eastAsia="方正小标宋简体" w:hAnsi="黑体" w:hint="eastAsia"/>
          <w:sz w:val="44"/>
          <w:szCs w:val="44"/>
        </w:rPr>
      </w:pPr>
      <w:r>
        <w:rPr>
          <w:rFonts w:ascii="方正小标宋简体" w:eastAsia="方正小标宋简体" w:hAnsi="黑体" w:hint="eastAsia"/>
          <w:sz w:val="44"/>
          <w:szCs w:val="44"/>
        </w:rPr>
        <w:t>20</w:t>
      </w:r>
      <w:r>
        <w:rPr>
          <w:rFonts w:ascii="方正小标宋简体" w:eastAsia="方正小标宋简体" w:hAnsi="黑体"/>
          <w:sz w:val="44"/>
          <w:szCs w:val="44"/>
        </w:rPr>
        <w:t>2</w:t>
      </w:r>
      <w:r>
        <w:rPr>
          <w:rFonts w:ascii="方正小标宋简体" w:eastAsia="方正小标宋简体" w:hAnsi="黑体" w:hint="eastAsia"/>
          <w:sz w:val="44"/>
          <w:szCs w:val="44"/>
        </w:rPr>
        <w:t>6年广西高速公路网络安全及综合业务培训服务</w:t>
      </w:r>
      <w:r>
        <w:rPr>
          <w:rFonts w:ascii="方正小标宋简体" w:eastAsia="方正小标宋简体" w:hAnsi="华文中宋" w:hint="eastAsia"/>
          <w:sz w:val="44"/>
          <w:szCs w:val="44"/>
        </w:rPr>
        <w:t>报价供应商需知</w:t>
      </w:r>
    </w:p>
    <w:p w14:paraId="00793C45" w14:textId="77777777" w:rsidR="00CA6289" w:rsidRDefault="00CA6289">
      <w:pPr>
        <w:pStyle w:val="1"/>
        <w:spacing w:before="0" w:after="0"/>
        <w:ind w:firstLineChars="200" w:firstLine="562"/>
        <w:rPr>
          <w:rFonts w:ascii="仿宋_GB2312" w:eastAsia="仿宋_GB2312"/>
          <w:sz w:val="28"/>
          <w:szCs w:val="28"/>
        </w:rPr>
      </w:pPr>
    </w:p>
    <w:p w14:paraId="34D55030" w14:textId="77777777" w:rsidR="00CA6289" w:rsidRDefault="00000000">
      <w:pPr>
        <w:pStyle w:val="1"/>
        <w:spacing w:before="0" w:after="0" w:line="500" w:lineRule="exact"/>
        <w:ind w:firstLineChars="200" w:firstLine="562"/>
        <w:rPr>
          <w:rFonts w:ascii="仿宋_GB2312" w:eastAsia="仿宋_GB2312"/>
          <w:sz w:val="28"/>
          <w:szCs w:val="28"/>
        </w:rPr>
      </w:pPr>
      <w:r>
        <w:rPr>
          <w:rFonts w:ascii="仿宋_GB2312" w:eastAsia="仿宋_GB2312" w:hint="eastAsia"/>
          <w:sz w:val="28"/>
          <w:szCs w:val="28"/>
        </w:rPr>
        <w:t>一、投标的准备和报价</w:t>
      </w:r>
    </w:p>
    <w:p w14:paraId="189B207F" w14:textId="77777777" w:rsidR="00CA6289"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（一）投标方应认真审阅本询价采购文件，并按本文件的规定，提交完整的报价文件。</w:t>
      </w:r>
    </w:p>
    <w:p w14:paraId="590A2FB6" w14:textId="77777777" w:rsidR="00CA6289"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（二）投标</w:t>
      </w:r>
      <w:proofErr w:type="gramStart"/>
      <w:r>
        <w:rPr>
          <w:rFonts w:ascii="仿宋_GB2312" w:eastAsia="仿宋_GB2312" w:hint="eastAsia"/>
          <w:sz w:val="28"/>
          <w:szCs w:val="28"/>
        </w:rPr>
        <w:t>方应用</w:t>
      </w:r>
      <w:proofErr w:type="gramEnd"/>
      <w:r>
        <w:rPr>
          <w:rFonts w:ascii="仿宋_GB2312" w:eastAsia="仿宋_GB2312" w:hint="eastAsia"/>
          <w:sz w:val="28"/>
          <w:szCs w:val="28"/>
        </w:rPr>
        <w:t>人民币作投标价。若单价与总价不符，以单价为准；若大写与小写不符，以大写为准。</w:t>
      </w:r>
    </w:p>
    <w:p w14:paraId="58F1A5EA"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（三）投标文件</w:t>
      </w:r>
    </w:p>
    <w:p w14:paraId="15BDF75E"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1、投标文件由投标方法定代表人或代理人签署。如由代理人签字应有法定代表人的授权书，授权书必须有法定代表人的签字并盖章方可生效。投标文件不得涂改，否则投标文件作废。</w:t>
      </w:r>
    </w:p>
    <w:p w14:paraId="09B49266"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2、投标</w:t>
      </w:r>
      <w:proofErr w:type="gramStart"/>
      <w:r>
        <w:rPr>
          <w:rFonts w:ascii="仿宋_GB2312" w:eastAsia="仿宋_GB2312" w:hint="eastAsia"/>
          <w:sz w:val="28"/>
          <w:szCs w:val="28"/>
        </w:rPr>
        <w:t>方资格</w:t>
      </w:r>
      <w:proofErr w:type="gramEnd"/>
      <w:r>
        <w:rPr>
          <w:rFonts w:ascii="仿宋_GB2312" w:eastAsia="仿宋_GB2312" w:hint="eastAsia"/>
          <w:sz w:val="28"/>
          <w:szCs w:val="28"/>
        </w:rPr>
        <w:t>证明文件视为报价文件不可分割的一部分。</w:t>
      </w:r>
    </w:p>
    <w:p w14:paraId="60E50784"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3、投标方应将报价文件用信封密封，信封封口处应加贴密封条，密封条应加盖公章或密封章。</w:t>
      </w:r>
    </w:p>
    <w:p w14:paraId="5FE92944"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4、投标方应对报价文件仔细核对和检查，投标后采购方不接收修改投标文件的意见，除非采购方对采购文件某部分内容进行澄清，所有投标方应在规定的时间内书面答复。</w:t>
      </w:r>
    </w:p>
    <w:p w14:paraId="0D58622C"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5、投标时间及地点：投标方应在</w:t>
      </w:r>
      <w:r>
        <w:rPr>
          <w:rFonts w:ascii="仿宋_GB2312" w:eastAsia="仿宋_GB2312"/>
          <w:sz w:val="28"/>
          <w:szCs w:val="28"/>
        </w:rPr>
        <w:t>202</w:t>
      </w:r>
      <w:r>
        <w:rPr>
          <w:rFonts w:ascii="仿宋_GB2312" w:eastAsia="仿宋_GB2312" w:hint="eastAsia"/>
          <w:sz w:val="28"/>
          <w:szCs w:val="28"/>
        </w:rPr>
        <w:t>6年11月6日1</w:t>
      </w:r>
      <w:r>
        <w:rPr>
          <w:rFonts w:ascii="仿宋_GB2312" w:eastAsia="仿宋_GB2312"/>
          <w:sz w:val="28"/>
          <w:szCs w:val="28"/>
        </w:rPr>
        <w:t>7</w:t>
      </w:r>
      <w:r>
        <w:rPr>
          <w:rFonts w:ascii="仿宋_GB2312" w:eastAsia="仿宋_GB2312" w:hint="eastAsia"/>
          <w:sz w:val="28"/>
          <w:szCs w:val="28"/>
        </w:rPr>
        <w:t>：3</w:t>
      </w:r>
      <w:r>
        <w:rPr>
          <w:rFonts w:ascii="仿宋_GB2312" w:eastAsia="仿宋_GB2312"/>
          <w:sz w:val="28"/>
          <w:szCs w:val="28"/>
        </w:rPr>
        <w:t>0</w:t>
      </w:r>
      <w:r>
        <w:rPr>
          <w:rFonts w:ascii="仿宋_GB2312" w:eastAsia="仿宋_GB2312" w:hint="eastAsia"/>
          <w:sz w:val="28"/>
          <w:szCs w:val="28"/>
        </w:rPr>
        <w:t>前将投标文件交至南宁市</w:t>
      </w:r>
      <w:proofErr w:type="gramStart"/>
      <w:r>
        <w:rPr>
          <w:rFonts w:ascii="仿宋_GB2312" w:eastAsia="仿宋_GB2312" w:hint="eastAsia"/>
          <w:sz w:val="28"/>
          <w:szCs w:val="28"/>
        </w:rPr>
        <w:t>滨湖路</w:t>
      </w:r>
      <w:proofErr w:type="gramEnd"/>
      <w:r>
        <w:rPr>
          <w:rFonts w:ascii="仿宋_GB2312" w:eastAsia="仿宋_GB2312" w:hint="eastAsia"/>
          <w:sz w:val="28"/>
          <w:szCs w:val="28"/>
        </w:rPr>
        <w:t>66号广西公路大厦</w:t>
      </w:r>
      <w:r>
        <w:rPr>
          <w:rFonts w:ascii="仿宋_GB2312" w:eastAsia="仿宋_GB2312"/>
          <w:sz w:val="28"/>
          <w:szCs w:val="28"/>
        </w:rPr>
        <w:t>1</w:t>
      </w:r>
      <w:r>
        <w:rPr>
          <w:rFonts w:ascii="仿宋_GB2312" w:eastAsia="仿宋_GB2312" w:hint="eastAsia"/>
          <w:sz w:val="28"/>
          <w:szCs w:val="28"/>
        </w:rPr>
        <w:t>713室，逾期将拒绝接收投标文件。</w:t>
      </w:r>
    </w:p>
    <w:p w14:paraId="798CE473"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（四）签订合同</w:t>
      </w:r>
    </w:p>
    <w:p w14:paraId="6D05DB68"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1、中标单位应在中标通知书规定的时间内，由法定代表人或委托代</w:t>
      </w:r>
      <w:r>
        <w:rPr>
          <w:rFonts w:ascii="仿宋_GB2312" w:eastAsia="仿宋_GB2312" w:hint="eastAsia"/>
          <w:sz w:val="28"/>
          <w:szCs w:val="28"/>
        </w:rPr>
        <w:lastRenderedPageBreak/>
        <w:t>理人到采购单位签订合同。</w:t>
      </w:r>
    </w:p>
    <w:p w14:paraId="4C838591" w14:textId="77777777" w:rsidR="00CA6289" w:rsidRDefault="00000000">
      <w:pPr>
        <w:spacing w:line="500" w:lineRule="exact"/>
        <w:ind w:firstLine="600"/>
        <w:rPr>
          <w:rFonts w:ascii="仿宋_GB2312" w:eastAsia="仿宋_GB2312"/>
          <w:sz w:val="28"/>
          <w:szCs w:val="28"/>
        </w:rPr>
      </w:pPr>
      <w:r>
        <w:rPr>
          <w:rFonts w:ascii="仿宋_GB2312" w:eastAsia="仿宋_GB2312" w:hint="eastAsia"/>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7B6D66B7" w14:textId="77777777" w:rsidR="00CA6289" w:rsidRDefault="00000000">
      <w:pPr>
        <w:pStyle w:val="1"/>
        <w:spacing w:before="0" w:after="0" w:line="500" w:lineRule="exact"/>
        <w:ind w:firstLineChars="200" w:firstLine="562"/>
        <w:rPr>
          <w:rFonts w:ascii="仿宋_GB2312" w:eastAsia="仿宋_GB2312"/>
          <w:sz w:val="28"/>
          <w:szCs w:val="28"/>
        </w:rPr>
      </w:pPr>
      <w:bookmarkStart w:id="1" w:name="_Toc453359044"/>
      <w:r>
        <w:rPr>
          <w:rFonts w:ascii="仿宋_GB2312" w:eastAsia="仿宋_GB2312" w:hint="eastAsia"/>
          <w:sz w:val="28"/>
          <w:szCs w:val="28"/>
        </w:rPr>
        <w:t>二、</w:t>
      </w:r>
      <w:bookmarkEnd w:id="1"/>
      <w:r>
        <w:rPr>
          <w:rFonts w:ascii="仿宋_GB2312" w:eastAsia="仿宋_GB2312" w:hint="eastAsia"/>
          <w:sz w:val="28"/>
          <w:szCs w:val="28"/>
        </w:rPr>
        <w:t>2026年广西高速公路网络安全及综合业务培训服务采购需求内容</w:t>
      </w:r>
    </w:p>
    <w:p w14:paraId="3224147F" w14:textId="77777777" w:rsidR="00CA6289"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（一）</w:t>
      </w:r>
      <w:r>
        <w:rPr>
          <w:rFonts w:ascii="仿宋" w:eastAsia="仿宋" w:hAnsi="仿宋" w:hint="eastAsia"/>
          <w:sz w:val="28"/>
          <w:szCs w:val="32"/>
        </w:rPr>
        <w:t>采购项目名称：2026年广西高速公路网络安全及综合业务培训服务采购</w:t>
      </w:r>
    </w:p>
    <w:p w14:paraId="2BE3940C" w14:textId="77777777" w:rsidR="00CA6289"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（二）</w:t>
      </w:r>
      <w:r>
        <w:rPr>
          <w:rFonts w:ascii="仿宋" w:eastAsia="仿宋" w:hAnsi="仿宋" w:hint="eastAsia"/>
          <w:sz w:val="28"/>
          <w:szCs w:val="32"/>
        </w:rPr>
        <w:t>采购项目预算金额（人民币）： 7.95万元；最高限价：7.95万元</w:t>
      </w:r>
      <w:bookmarkStart w:id="2" w:name="OLE_LINK2"/>
      <w:r>
        <w:rPr>
          <w:rFonts w:ascii="仿宋" w:eastAsia="仿宋" w:hAnsi="仿宋" w:hint="eastAsia"/>
          <w:sz w:val="28"/>
          <w:szCs w:val="32"/>
        </w:rPr>
        <w:t>（供应商的报价</w:t>
      </w:r>
      <w:proofErr w:type="gramStart"/>
      <w:r>
        <w:rPr>
          <w:rFonts w:ascii="仿宋" w:eastAsia="仿宋" w:hAnsi="仿宋" w:hint="eastAsia"/>
          <w:sz w:val="28"/>
          <w:szCs w:val="32"/>
        </w:rPr>
        <w:t>超最高</w:t>
      </w:r>
      <w:proofErr w:type="gramEnd"/>
      <w:r>
        <w:rPr>
          <w:rFonts w:ascii="仿宋" w:eastAsia="仿宋" w:hAnsi="仿宋" w:hint="eastAsia"/>
          <w:sz w:val="28"/>
          <w:szCs w:val="32"/>
        </w:rPr>
        <w:t>限价的即作无效投标处理）</w:t>
      </w:r>
      <w:bookmarkEnd w:id="2"/>
    </w:p>
    <w:p w14:paraId="54B36806" w14:textId="77777777" w:rsidR="00CA6289" w:rsidRDefault="00000000">
      <w:pPr>
        <w:spacing w:line="500" w:lineRule="exact"/>
        <w:ind w:firstLineChars="200" w:firstLine="562"/>
        <w:rPr>
          <w:rFonts w:ascii="仿宋" w:eastAsia="仿宋" w:hAnsi="仿宋" w:hint="eastAsia"/>
          <w:sz w:val="28"/>
          <w:szCs w:val="32"/>
        </w:rPr>
      </w:pPr>
      <w:r>
        <w:rPr>
          <w:rFonts w:ascii="仿宋_GB2312" w:eastAsia="仿宋_GB2312" w:hint="eastAsia"/>
          <w:b/>
          <w:sz w:val="28"/>
          <w:szCs w:val="32"/>
        </w:rPr>
        <w:t>（三）</w:t>
      </w:r>
      <w:r>
        <w:rPr>
          <w:rFonts w:ascii="仿宋" w:eastAsia="仿宋" w:hAnsi="仿宋" w:hint="eastAsia"/>
          <w:sz w:val="28"/>
          <w:szCs w:val="32"/>
        </w:rPr>
        <w:t>异常低价说明：参照《财政部关于推动解决政府采购异常低价问题的通知》（财库〔2026〕2号）规定，供应商对本项目竞价低于采购项目最高限价65%的（即报价&lt;采购项目最高限价×65%=5.1675万元），供应商应随投标文件一并提供价格解释或说明，提供项目具体成本测算等与报价合理性相关的书面说明及必要的证明材料，包括但不限于原材料成本、人工成本、制造费用等。</w:t>
      </w:r>
    </w:p>
    <w:p w14:paraId="4206C462" w14:textId="77777777" w:rsidR="00CA6289" w:rsidRDefault="00000000">
      <w:pPr>
        <w:spacing w:line="500" w:lineRule="exact"/>
        <w:ind w:firstLineChars="200" w:firstLine="560"/>
        <w:rPr>
          <w:rFonts w:ascii="仿宋_GB2312" w:eastAsia="仿宋_GB2312"/>
          <w:b/>
          <w:sz w:val="28"/>
          <w:szCs w:val="32"/>
        </w:rPr>
      </w:pPr>
      <w:r>
        <w:rPr>
          <w:rFonts w:ascii="仿宋" w:eastAsia="仿宋" w:hAnsi="仿宋" w:hint="eastAsia"/>
          <w:sz w:val="28"/>
          <w:szCs w:val="32"/>
        </w:rPr>
        <w:t>供应商不能提供书面说明、证明材料，或者提供的书面说明、证明材料不能证明其报价合理性的，将作为无效投标处理。</w:t>
      </w:r>
    </w:p>
    <w:p w14:paraId="18EB0799" w14:textId="77777777" w:rsidR="00CA6289" w:rsidRDefault="00000000">
      <w:pPr>
        <w:spacing w:line="500" w:lineRule="exact"/>
        <w:ind w:firstLineChars="200" w:firstLine="562"/>
        <w:rPr>
          <w:rFonts w:ascii="仿宋_GB2312" w:eastAsia="仿宋_GB2312"/>
          <w:b/>
          <w:sz w:val="28"/>
          <w:szCs w:val="32"/>
        </w:rPr>
      </w:pPr>
      <w:r>
        <w:rPr>
          <w:rFonts w:ascii="仿宋_GB2312" w:eastAsia="仿宋_GB2312" w:hint="eastAsia"/>
          <w:b/>
          <w:sz w:val="28"/>
          <w:szCs w:val="32"/>
        </w:rPr>
        <w:t>（四）</w:t>
      </w:r>
      <w:r>
        <w:rPr>
          <w:rFonts w:ascii="仿宋" w:eastAsia="仿宋" w:hAnsi="仿宋" w:hint="eastAsia"/>
          <w:sz w:val="28"/>
          <w:szCs w:val="32"/>
        </w:rPr>
        <w:t>采购需求：</w:t>
      </w:r>
      <w:bookmarkStart w:id="3" w:name="_Hlk107409036"/>
    </w:p>
    <w:tbl>
      <w:tblPr>
        <w:tblW w:w="7952" w:type="dxa"/>
        <w:jc w:val="center"/>
        <w:tblLayout w:type="fixed"/>
        <w:tblCellMar>
          <w:left w:w="30" w:type="dxa"/>
          <w:right w:w="30" w:type="dxa"/>
        </w:tblCellMar>
        <w:tblLook w:val="04A0" w:firstRow="1" w:lastRow="0" w:firstColumn="1" w:lastColumn="0" w:noHBand="0" w:noVBand="1"/>
      </w:tblPr>
      <w:tblGrid>
        <w:gridCol w:w="1037"/>
        <w:gridCol w:w="1766"/>
        <w:gridCol w:w="862"/>
        <w:gridCol w:w="4287"/>
      </w:tblGrid>
      <w:tr w:rsidR="00CA6289" w14:paraId="677DC56A" w14:textId="77777777">
        <w:trPr>
          <w:trHeight w:val="281"/>
          <w:jc w:val="center"/>
        </w:trPr>
        <w:tc>
          <w:tcPr>
            <w:tcW w:w="1037" w:type="dxa"/>
            <w:tcBorders>
              <w:top w:val="single" w:sz="6" w:space="0" w:color="auto"/>
              <w:left w:val="single" w:sz="6" w:space="0" w:color="auto"/>
              <w:bottom w:val="single" w:sz="6" w:space="0" w:color="auto"/>
              <w:right w:val="single" w:sz="6" w:space="0" w:color="auto"/>
            </w:tcBorders>
            <w:vAlign w:val="center"/>
          </w:tcPr>
          <w:p w14:paraId="7381BC19"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序号</w:t>
            </w:r>
          </w:p>
        </w:tc>
        <w:tc>
          <w:tcPr>
            <w:tcW w:w="1766" w:type="dxa"/>
            <w:tcBorders>
              <w:top w:val="single" w:sz="6" w:space="0" w:color="auto"/>
              <w:left w:val="single" w:sz="6" w:space="0" w:color="auto"/>
              <w:bottom w:val="single" w:sz="6" w:space="0" w:color="auto"/>
              <w:right w:val="single" w:sz="6" w:space="0" w:color="auto"/>
            </w:tcBorders>
            <w:vAlign w:val="center"/>
          </w:tcPr>
          <w:p w14:paraId="26AC879F"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服务名称</w:t>
            </w:r>
          </w:p>
        </w:tc>
        <w:tc>
          <w:tcPr>
            <w:tcW w:w="862" w:type="dxa"/>
            <w:tcBorders>
              <w:top w:val="single" w:sz="6" w:space="0" w:color="auto"/>
              <w:left w:val="single" w:sz="6" w:space="0" w:color="auto"/>
              <w:bottom w:val="single" w:sz="6" w:space="0" w:color="auto"/>
              <w:right w:val="single" w:sz="6" w:space="0" w:color="auto"/>
            </w:tcBorders>
            <w:vAlign w:val="center"/>
          </w:tcPr>
          <w:p w14:paraId="6609DE2D"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数量</w:t>
            </w:r>
          </w:p>
        </w:tc>
        <w:tc>
          <w:tcPr>
            <w:tcW w:w="4287" w:type="dxa"/>
            <w:tcBorders>
              <w:top w:val="single" w:sz="6" w:space="0" w:color="auto"/>
              <w:left w:val="single" w:sz="6" w:space="0" w:color="auto"/>
              <w:bottom w:val="single" w:sz="6" w:space="0" w:color="auto"/>
              <w:right w:val="single" w:sz="6" w:space="0" w:color="auto"/>
            </w:tcBorders>
            <w:vAlign w:val="center"/>
          </w:tcPr>
          <w:p w14:paraId="368FA9B0"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宋体" w:hAnsi="宋体" w:cs="宋体" w:hint="eastAsia"/>
                <w:szCs w:val="21"/>
              </w:rPr>
              <w:t>服务要求</w:t>
            </w:r>
          </w:p>
        </w:tc>
      </w:tr>
      <w:tr w:rsidR="00CA6289" w14:paraId="664D95FA" w14:textId="77777777">
        <w:trPr>
          <w:trHeight w:val="1872"/>
          <w:jc w:val="center"/>
        </w:trPr>
        <w:tc>
          <w:tcPr>
            <w:tcW w:w="1037" w:type="dxa"/>
            <w:tcBorders>
              <w:top w:val="single" w:sz="6" w:space="0" w:color="auto"/>
              <w:left w:val="single" w:sz="6" w:space="0" w:color="auto"/>
              <w:bottom w:val="single" w:sz="6" w:space="0" w:color="auto"/>
              <w:right w:val="single" w:sz="6" w:space="0" w:color="auto"/>
            </w:tcBorders>
            <w:vAlign w:val="center"/>
          </w:tcPr>
          <w:p w14:paraId="0D5CD793"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1</w:t>
            </w:r>
          </w:p>
        </w:tc>
        <w:tc>
          <w:tcPr>
            <w:tcW w:w="1766" w:type="dxa"/>
            <w:tcBorders>
              <w:top w:val="single" w:sz="6" w:space="0" w:color="auto"/>
              <w:left w:val="single" w:sz="6" w:space="0" w:color="auto"/>
              <w:bottom w:val="single" w:sz="6" w:space="0" w:color="auto"/>
              <w:right w:val="single" w:sz="6" w:space="0" w:color="auto"/>
            </w:tcBorders>
            <w:vAlign w:val="center"/>
          </w:tcPr>
          <w:p w14:paraId="1540AA29"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广西高速公路网络安全及综合业务培训服务</w:t>
            </w:r>
          </w:p>
        </w:tc>
        <w:tc>
          <w:tcPr>
            <w:tcW w:w="862" w:type="dxa"/>
            <w:tcBorders>
              <w:top w:val="single" w:sz="6" w:space="0" w:color="auto"/>
              <w:left w:val="single" w:sz="6" w:space="0" w:color="auto"/>
              <w:bottom w:val="single" w:sz="6" w:space="0" w:color="auto"/>
              <w:right w:val="single" w:sz="6" w:space="0" w:color="auto"/>
            </w:tcBorders>
            <w:vAlign w:val="center"/>
          </w:tcPr>
          <w:p w14:paraId="72837088"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1项</w:t>
            </w:r>
          </w:p>
        </w:tc>
        <w:tc>
          <w:tcPr>
            <w:tcW w:w="4287" w:type="dxa"/>
            <w:tcBorders>
              <w:top w:val="single" w:sz="6" w:space="0" w:color="auto"/>
              <w:left w:val="single" w:sz="6" w:space="0" w:color="auto"/>
              <w:bottom w:val="single" w:sz="6" w:space="0" w:color="auto"/>
              <w:right w:val="single" w:sz="6" w:space="0" w:color="auto"/>
            </w:tcBorders>
            <w:vAlign w:val="center"/>
          </w:tcPr>
          <w:p w14:paraId="554DBF90" w14:textId="77777777" w:rsidR="00CA6289" w:rsidRDefault="00000000">
            <w:p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完成100人/每天、为期5天的广西高速公路网络安全及综合业务培训服务工作</w:t>
            </w:r>
            <w:r>
              <w:rPr>
                <w:rFonts w:ascii="仿宋_GB2312" w:eastAsia="仿宋_GB2312" w:hAnsiTheme="minorHAnsi" w:cs="仿宋_GB2312" w:hint="eastAsia"/>
                <w:b/>
                <w:bCs/>
                <w:kern w:val="0"/>
                <w:sz w:val="24"/>
              </w:rPr>
              <w:t>（培训期间采购方可根据培训内容更换培训人员）</w:t>
            </w:r>
            <w:r>
              <w:rPr>
                <w:rFonts w:ascii="仿宋_GB2312" w:eastAsia="仿宋_GB2312" w:hAnsiTheme="minorHAnsi" w:cs="仿宋_GB2312" w:hint="eastAsia"/>
                <w:kern w:val="0"/>
                <w:sz w:val="24"/>
              </w:rPr>
              <w:t>，具体要求如下：</w:t>
            </w:r>
          </w:p>
          <w:p w14:paraId="4C7E4ABF"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提供培训管理服务，配合采购方做好培训方案。</w:t>
            </w:r>
          </w:p>
          <w:p w14:paraId="56CDB88D"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提供培训班学员培训用的多媒体教</w:t>
            </w:r>
            <w:r>
              <w:rPr>
                <w:rFonts w:ascii="仿宋_GB2312" w:eastAsia="仿宋_GB2312" w:hAnsiTheme="minorHAnsi" w:cs="仿宋_GB2312" w:hint="eastAsia"/>
                <w:kern w:val="0"/>
                <w:sz w:val="24"/>
              </w:rPr>
              <w:lastRenderedPageBreak/>
              <w:t>室，含投影、音响、监控等设备，能满足100人的桌椅和板凳，并做好多媒体教室、桌椅和板凳的保洁工作。</w:t>
            </w:r>
          </w:p>
          <w:p w14:paraId="61B0E366"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结合采购</w:t>
            </w:r>
            <w:proofErr w:type="gramStart"/>
            <w:r>
              <w:rPr>
                <w:rFonts w:ascii="仿宋_GB2312" w:eastAsia="仿宋_GB2312" w:hAnsiTheme="minorHAnsi" w:cs="仿宋_GB2312" w:hint="eastAsia"/>
                <w:kern w:val="0"/>
                <w:sz w:val="24"/>
              </w:rPr>
              <w:t>方培训</w:t>
            </w:r>
            <w:proofErr w:type="gramEnd"/>
            <w:r>
              <w:rPr>
                <w:rFonts w:ascii="仿宋_GB2312" w:eastAsia="仿宋_GB2312" w:hAnsiTheme="minorHAnsi" w:cs="仿宋_GB2312" w:hint="eastAsia"/>
                <w:kern w:val="0"/>
                <w:sz w:val="24"/>
              </w:rPr>
              <w:t>师资要求，聘请培训班教师。</w:t>
            </w:r>
          </w:p>
          <w:p w14:paraId="60AB6587"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提供培训期间任课教师课间休息场所，休息场所应配备基本设施及电器。</w:t>
            </w:r>
          </w:p>
          <w:p w14:paraId="1AD12FFD"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负责培训班学员培训期间的住宿</w:t>
            </w:r>
            <w:r>
              <w:rPr>
                <w:rFonts w:ascii="仿宋_GB2312" w:eastAsia="仿宋_GB2312" w:hAnsiTheme="minorHAnsi" w:cs="仿宋_GB2312" w:hint="eastAsia"/>
                <w:b/>
                <w:bCs/>
                <w:kern w:val="0"/>
                <w:sz w:val="24"/>
              </w:rPr>
              <w:t>（学员住宿费自理）</w:t>
            </w:r>
            <w:r>
              <w:rPr>
                <w:rFonts w:ascii="仿宋_GB2312" w:eastAsia="仿宋_GB2312" w:hAnsiTheme="minorHAnsi" w:cs="仿宋_GB2312"/>
                <w:kern w:val="0"/>
                <w:sz w:val="24"/>
              </w:rPr>
              <w:t>、用餐及接待相关的安排及协调工作。</w:t>
            </w:r>
          </w:p>
          <w:p w14:paraId="09DC8FA5"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负责培训班学员证的制作及发放。</w:t>
            </w:r>
          </w:p>
          <w:p w14:paraId="6C9A6C45"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负责提供培训班培训的管理人员，配备全程跟班的班主任，做好培训班的管理工作及协调工作，为培训班学员做好服务支持。</w:t>
            </w:r>
          </w:p>
          <w:p w14:paraId="0CF4046F"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负责协助培训班培训的复习资料发放工作及相关资料的印制工作，协助教学管理。</w:t>
            </w:r>
          </w:p>
          <w:p w14:paraId="64A46815"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负责提供学员证、吊牌等物资。</w:t>
            </w:r>
          </w:p>
          <w:p w14:paraId="43165A50"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负责提供培训过程录像，于培训班结束后30日内交付采购方。</w:t>
            </w:r>
          </w:p>
          <w:p w14:paraId="3AA2D3CB"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负责提供培训期间培训师课间休息用的茶水等服务工作。</w:t>
            </w:r>
          </w:p>
          <w:p w14:paraId="7F678D31"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负责学员的纪律及考勤管理工作。</w:t>
            </w:r>
          </w:p>
          <w:p w14:paraId="5A47D668"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kern w:val="0"/>
                <w:sz w:val="24"/>
              </w:rPr>
              <w:t>负责每期培训班后期制作材料，于培训班结束后30日内交付</w:t>
            </w:r>
            <w:r>
              <w:rPr>
                <w:rFonts w:ascii="仿宋_GB2312" w:eastAsia="仿宋_GB2312" w:hAnsiTheme="minorHAnsi" w:cs="仿宋_GB2312" w:hint="eastAsia"/>
                <w:kern w:val="0"/>
                <w:sz w:val="24"/>
              </w:rPr>
              <w:t>采购方</w:t>
            </w:r>
            <w:r>
              <w:rPr>
                <w:rFonts w:ascii="仿宋_GB2312" w:eastAsia="仿宋_GB2312" w:hAnsiTheme="minorHAnsi" w:cs="仿宋_GB2312"/>
                <w:kern w:val="0"/>
                <w:sz w:val="24"/>
              </w:rPr>
              <w:t>。</w:t>
            </w:r>
          </w:p>
          <w:p w14:paraId="75BB5137" w14:textId="77777777" w:rsidR="00CA6289" w:rsidRDefault="00000000">
            <w:pPr>
              <w:numPr>
                <w:ilvl w:val="0"/>
                <w:numId w:val="1"/>
              </w:numPr>
              <w:autoSpaceDE w:val="0"/>
              <w:autoSpaceDN w:val="0"/>
              <w:adjustRightInd w:val="0"/>
              <w:jc w:val="left"/>
              <w:rPr>
                <w:rFonts w:ascii="仿宋_GB2312" w:eastAsia="仿宋_GB2312" w:hAnsiTheme="minorHAnsi" w:cs="仿宋_GB2312"/>
                <w:kern w:val="0"/>
                <w:sz w:val="24"/>
              </w:rPr>
            </w:pPr>
            <w:bookmarkStart w:id="4" w:name="OLE_LINK1"/>
            <w:r>
              <w:rPr>
                <w:rFonts w:ascii="仿宋_GB2312" w:eastAsia="仿宋_GB2312" w:hAnsiTheme="minorHAnsi" w:cs="仿宋_GB2312" w:hint="eastAsia"/>
                <w:kern w:val="0"/>
                <w:sz w:val="24"/>
              </w:rPr>
              <w:t>培训服务开展前，供应商须提供优化的实施方案交采购人审核，包括培训方案、人员方案、组织管理方案、培训场地、用餐标准等，经采购人确认后方可实施。</w:t>
            </w:r>
            <w:bookmarkEnd w:id="4"/>
          </w:p>
        </w:tc>
      </w:tr>
      <w:bookmarkEnd w:id="3"/>
    </w:tbl>
    <w:p w14:paraId="612C3880" w14:textId="77777777" w:rsidR="00CA6289" w:rsidRDefault="00CA6289">
      <w:pPr>
        <w:spacing w:line="500" w:lineRule="exact"/>
        <w:rPr>
          <w:rFonts w:ascii="仿宋" w:eastAsia="仿宋" w:hAnsi="仿宋" w:hint="eastAsia"/>
          <w:sz w:val="28"/>
          <w:szCs w:val="28"/>
        </w:rPr>
      </w:pPr>
    </w:p>
    <w:p w14:paraId="516F1CAE" w14:textId="77777777" w:rsidR="00CA6289" w:rsidRDefault="00000000">
      <w:pPr>
        <w:spacing w:line="500" w:lineRule="exact"/>
        <w:ind w:firstLineChars="200" w:firstLine="562"/>
        <w:rPr>
          <w:rFonts w:ascii="仿宋" w:eastAsia="仿宋" w:hAnsi="仿宋" w:hint="eastAsia"/>
          <w:b/>
          <w:bCs/>
          <w:sz w:val="28"/>
          <w:szCs w:val="28"/>
        </w:rPr>
      </w:pPr>
      <w:r>
        <w:rPr>
          <w:rFonts w:ascii="仿宋" w:eastAsia="仿宋" w:hAnsi="仿宋" w:hint="eastAsia"/>
          <w:b/>
          <w:bCs/>
          <w:sz w:val="28"/>
          <w:szCs w:val="28"/>
        </w:rPr>
        <w:t>三、投标方资格：</w:t>
      </w:r>
    </w:p>
    <w:p w14:paraId="39043CF0" w14:textId="77777777" w:rsidR="00CA6289"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1.满足《中华人民共和国政府采购法》第二十二条规定；</w:t>
      </w:r>
    </w:p>
    <w:p w14:paraId="651AA17D" w14:textId="77777777" w:rsidR="00CA6289"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2.</w:t>
      </w:r>
      <w:bookmarkStart w:id="5" w:name="OLE_LINK3"/>
      <w:r>
        <w:rPr>
          <w:rFonts w:ascii="仿宋" w:eastAsia="仿宋" w:hAnsi="仿宋" w:hint="eastAsia"/>
          <w:sz w:val="28"/>
          <w:szCs w:val="28"/>
        </w:rPr>
        <w:t>国内注册（指按国家有关规定要求注册的）经营范围达到本次采购服务要求的具备合法资格的服务商</w:t>
      </w:r>
      <w:bookmarkEnd w:id="5"/>
      <w:r>
        <w:rPr>
          <w:rFonts w:ascii="仿宋" w:eastAsia="仿宋" w:hAnsi="仿宋" w:hint="eastAsia"/>
          <w:sz w:val="28"/>
          <w:szCs w:val="28"/>
        </w:rPr>
        <w:t>。</w:t>
      </w:r>
    </w:p>
    <w:p w14:paraId="4053640C" w14:textId="77777777" w:rsidR="00CA6289"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lastRenderedPageBreak/>
        <w:t>3.投标方负责人为同一人或者存在控股、管理关系的不同单位不得同时投标；</w:t>
      </w:r>
    </w:p>
    <w:p w14:paraId="692D1787" w14:textId="77777777" w:rsidR="00CA6289"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4.本项目不接受联合体投标。</w:t>
      </w:r>
    </w:p>
    <w:p w14:paraId="55691422" w14:textId="77777777" w:rsidR="00CA6289" w:rsidRDefault="00000000">
      <w:pPr>
        <w:pStyle w:val="1"/>
        <w:spacing w:before="0" w:after="0" w:line="500" w:lineRule="exact"/>
        <w:ind w:firstLineChars="200" w:firstLine="562"/>
        <w:rPr>
          <w:rFonts w:ascii="仿宋_GB2312" w:eastAsia="仿宋_GB2312" w:hAnsi="仿宋_GB2312" w:cs="仿宋_GB2312" w:hint="eastAsia"/>
          <w:b w:val="0"/>
          <w:sz w:val="28"/>
          <w:szCs w:val="28"/>
        </w:rPr>
      </w:pPr>
      <w:r>
        <w:rPr>
          <w:rFonts w:ascii="仿宋_GB2312" w:eastAsia="仿宋_GB2312" w:hAnsi="仿宋_GB2312" w:cs="仿宋_GB2312" w:hint="eastAsia"/>
          <w:sz w:val="28"/>
          <w:szCs w:val="28"/>
        </w:rPr>
        <w:t>四、商务条款</w:t>
      </w:r>
    </w:p>
    <w:p w14:paraId="7C8C7F03" w14:textId="77777777" w:rsidR="00CA6289" w:rsidRDefault="00000000">
      <w:pPr>
        <w:spacing w:line="52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（一）中标单位应按照双方约定的服务要求在保证质量的前提下如期提供服务，未达到服务承诺质量的，采购方有权拒绝验收、付款，并中止合同。 </w:t>
      </w:r>
    </w:p>
    <w:p w14:paraId="3B374D55" w14:textId="77777777" w:rsidR="00CA6289" w:rsidRDefault="00000000">
      <w:pPr>
        <w:spacing w:line="520" w:lineRule="exact"/>
        <w:ind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（二）中标单位应按采购文件的要求，提供100人/每天、为期5天培训服务工作，要求签订合同后1个月内完成培训服务工作</w:t>
      </w:r>
      <w:r>
        <w:rPr>
          <w:rFonts w:ascii="仿宋_GB2312" w:eastAsia="仿宋_GB2312" w:hAnsi="仿宋_GB2312" w:cs="仿宋_GB2312" w:hint="eastAsia"/>
          <w:b/>
          <w:bCs/>
          <w:sz w:val="28"/>
          <w:szCs w:val="28"/>
        </w:rPr>
        <w:t>（具体培训日期由采购方和中标单位协商确定）</w:t>
      </w:r>
      <w:r>
        <w:rPr>
          <w:rFonts w:ascii="仿宋_GB2312" w:eastAsia="仿宋_GB2312" w:hAnsi="仿宋_GB2312" w:cs="仿宋_GB2312" w:hint="eastAsia"/>
          <w:sz w:val="28"/>
          <w:szCs w:val="28"/>
        </w:rPr>
        <w:t>。</w:t>
      </w:r>
    </w:p>
    <w:p w14:paraId="0F54AD71" w14:textId="77777777" w:rsidR="00CA6289" w:rsidRDefault="00000000">
      <w:pPr>
        <w:spacing w:line="520" w:lineRule="exact"/>
        <w:ind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（三）投标方应提</w:t>
      </w:r>
      <w:r>
        <w:rPr>
          <w:rFonts w:ascii="仿宋_GB2312" w:eastAsia="仿宋_GB2312" w:hAnsi="仿宋_GB2312" w:cs="仿宋_GB2312"/>
          <w:sz w:val="28"/>
          <w:szCs w:val="28"/>
        </w:rPr>
        <w:t>交服务方案并</w:t>
      </w:r>
      <w:r>
        <w:rPr>
          <w:rFonts w:ascii="仿宋_GB2312" w:eastAsia="仿宋_GB2312" w:hAnsi="仿宋_GB2312" w:cs="仿宋_GB2312" w:hint="eastAsia"/>
          <w:sz w:val="28"/>
          <w:szCs w:val="28"/>
        </w:rPr>
        <w:t>承诺所提供的服务质量完全满足相关标准和招标要求。</w:t>
      </w:r>
    </w:p>
    <w:p w14:paraId="585EB611" w14:textId="77777777" w:rsidR="00CA6289" w:rsidRDefault="00000000">
      <w:pPr>
        <w:spacing w:line="520" w:lineRule="exact"/>
        <w:ind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（四）不可抗力：如因不可</w:t>
      </w:r>
      <w:proofErr w:type="gramStart"/>
      <w:r>
        <w:rPr>
          <w:rFonts w:ascii="仿宋_GB2312" w:eastAsia="仿宋_GB2312" w:hAnsi="仿宋_GB2312" w:cs="仿宋_GB2312" w:hint="eastAsia"/>
          <w:sz w:val="28"/>
          <w:szCs w:val="28"/>
        </w:rPr>
        <w:t>抗因素</w:t>
      </w:r>
      <w:proofErr w:type="gramEnd"/>
      <w:r>
        <w:rPr>
          <w:rFonts w:ascii="仿宋_GB2312" w:eastAsia="仿宋_GB2312" w:hAnsi="仿宋_GB2312" w:cs="仿宋_GB2312" w:hint="eastAsia"/>
          <w:sz w:val="28"/>
          <w:szCs w:val="28"/>
        </w:rPr>
        <w:t>导致无法或延迟履行合同的，应在不可抗力事件发生后3个工作日内通知对方，双方协商解决办法。</w:t>
      </w:r>
    </w:p>
    <w:p w14:paraId="7F445FA2" w14:textId="77777777" w:rsidR="00CA6289" w:rsidRDefault="00000000">
      <w:pPr>
        <w:spacing w:line="520" w:lineRule="exact"/>
        <w:ind w:firstLineChars="200" w:firstLine="562"/>
        <w:rPr>
          <w:rFonts w:ascii="仿宋_GB2312" w:eastAsia="仿宋_GB2312" w:hAnsi="宋体" w:hint="eastAsia"/>
          <w:b/>
          <w:sz w:val="28"/>
          <w:szCs w:val="28"/>
        </w:rPr>
      </w:pPr>
      <w:r>
        <w:rPr>
          <w:rFonts w:ascii="仿宋_GB2312" w:eastAsia="仿宋_GB2312" w:hAnsi="宋体" w:hint="eastAsia"/>
          <w:b/>
          <w:sz w:val="28"/>
          <w:szCs w:val="28"/>
        </w:rPr>
        <w:t>五、付款方式</w:t>
      </w:r>
    </w:p>
    <w:p w14:paraId="2A2B79DD" w14:textId="77777777" w:rsidR="00CA6289" w:rsidRDefault="00000000">
      <w:pPr>
        <w:spacing w:line="52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（一）中标单位完成培训服务，经采购方验收合格后，中标单位于7个工作日内开具与合同金额</w:t>
      </w:r>
      <w:r>
        <w:rPr>
          <w:rFonts w:ascii="仿宋_GB2312" w:eastAsia="仿宋_GB2312"/>
          <w:sz w:val="28"/>
          <w:szCs w:val="28"/>
        </w:rPr>
        <w:t>相符的增值税</w:t>
      </w:r>
      <w:r>
        <w:rPr>
          <w:rFonts w:ascii="仿宋_GB2312" w:eastAsia="仿宋_GB2312" w:hint="eastAsia"/>
          <w:sz w:val="28"/>
          <w:szCs w:val="28"/>
        </w:rPr>
        <w:t>专用</w:t>
      </w:r>
      <w:r>
        <w:rPr>
          <w:rFonts w:ascii="仿宋_GB2312" w:eastAsia="仿宋_GB2312"/>
          <w:sz w:val="28"/>
          <w:szCs w:val="28"/>
        </w:rPr>
        <w:t>发票</w:t>
      </w:r>
      <w:r>
        <w:rPr>
          <w:rFonts w:ascii="仿宋_GB2312" w:eastAsia="仿宋_GB2312" w:hAnsi="宋体" w:hint="eastAsia"/>
          <w:sz w:val="28"/>
          <w:szCs w:val="28"/>
        </w:rPr>
        <w:t>，采购</w:t>
      </w:r>
      <w:proofErr w:type="gramStart"/>
      <w:r>
        <w:rPr>
          <w:rFonts w:ascii="仿宋_GB2312" w:eastAsia="仿宋_GB2312" w:hAnsi="宋体" w:hint="eastAsia"/>
          <w:sz w:val="28"/>
          <w:szCs w:val="28"/>
        </w:rPr>
        <w:t>方收到</w:t>
      </w:r>
      <w:proofErr w:type="gramEnd"/>
      <w:r>
        <w:rPr>
          <w:rFonts w:ascii="仿宋_GB2312" w:eastAsia="仿宋_GB2312" w:hAnsi="宋体" w:hint="eastAsia"/>
          <w:sz w:val="28"/>
          <w:szCs w:val="28"/>
        </w:rPr>
        <w:t>发票后1</w:t>
      </w:r>
      <w:r>
        <w:rPr>
          <w:rFonts w:ascii="仿宋_GB2312" w:eastAsia="仿宋_GB2312" w:hAnsi="宋体"/>
          <w:sz w:val="28"/>
          <w:szCs w:val="28"/>
        </w:rPr>
        <w:t>0</w:t>
      </w:r>
      <w:r>
        <w:rPr>
          <w:rFonts w:ascii="仿宋_GB2312" w:eastAsia="仿宋_GB2312" w:hAnsi="宋体" w:hint="eastAsia"/>
          <w:sz w:val="28"/>
          <w:szCs w:val="28"/>
        </w:rPr>
        <w:t>个工作日内将合同款通过银行转账支付给中标单位。</w:t>
      </w:r>
    </w:p>
    <w:p w14:paraId="2F986302" w14:textId="77777777" w:rsidR="00CA6289" w:rsidRDefault="00000000">
      <w:pPr>
        <w:spacing w:line="520" w:lineRule="exact"/>
        <w:ind w:firstLineChars="200" w:firstLine="560"/>
        <w:rPr>
          <w:rFonts w:ascii="仿宋_GB2312" w:eastAsia="仿宋_GB2312" w:hAnsi="宋体" w:hint="eastAsia"/>
          <w:sz w:val="28"/>
          <w:szCs w:val="36"/>
        </w:rPr>
      </w:pPr>
      <w:r>
        <w:rPr>
          <w:rFonts w:ascii="仿宋_GB2312" w:eastAsia="仿宋_GB2312" w:hAnsi="宋体" w:hint="eastAsia"/>
          <w:sz w:val="28"/>
          <w:szCs w:val="28"/>
        </w:rPr>
        <w:t>（二）因特殊原因不能按期付款时</w:t>
      </w:r>
      <w:r>
        <w:rPr>
          <w:rFonts w:ascii="仿宋_GB2312" w:eastAsia="仿宋_GB2312" w:hAnsi="宋体"/>
          <w:sz w:val="28"/>
          <w:szCs w:val="28"/>
        </w:rPr>
        <w:t>，</w:t>
      </w:r>
      <w:r>
        <w:rPr>
          <w:rFonts w:ascii="仿宋_GB2312" w:eastAsia="仿宋_GB2312" w:hAnsi="宋体" w:hint="eastAsia"/>
          <w:sz w:val="28"/>
          <w:szCs w:val="28"/>
        </w:rPr>
        <w:t>采购方</w:t>
      </w:r>
      <w:r>
        <w:rPr>
          <w:rFonts w:ascii="仿宋_GB2312" w:eastAsia="仿宋_GB2312" w:hAnsi="宋体"/>
          <w:sz w:val="28"/>
          <w:szCs w:val="28"/>
        </w:rPr>
        <w:t>和中标</w:t>
      </w:r>
      <w:r>
        <w:rPr>
          <w:rFonts w:ascii="仿宋_GB2312" w:eastAsia="仿宋_GB2312" w:hAnsi="宋体" w:hint="eastAsia"/>
          <w:sz w:val="28"/>
          <w:szCs w:val="28"/>
        </w:rPr>
        <w:t>供应商经</w:t>
      </w:r>
      <w:r>
        <w:rPr>
          <w:rFonts w:ascii="仿宋_GB2312" w:eastAsia="仿宋_GB2312" w:hAnsi="宋体"/>
          <w:sz w:val="28"/>
          <w:szCs w:val="28"/>
        </w:rPr>
        <w:t>协商后可另行约定</w:t>
      </w:r>
      <w:r>
        <w:rPr>
          <w:rFonts w:ascii="仿宋_GB2312" w:eastAsia="仿宋_GB2312" w:hAnsi="宋体" w:hint="eastAsia"/>
          <w:sz w:val="28"/>
          <w:szCs w:val="28"/>
        </w:rPr>
        <w:t>付款</w:t>
      </w:r>
      <w:r>
        <w:rPr>
          <w:rFonts w:ascii="仿宋_GB2312" w:eastAsia="仿宋_GB2312" w:hAnsi="宋体"/>
          <w:sz w:val="28"/>
          <w:szCs w:val="28"/>
        </w:rPr>
        <w:t>时间</w:t>
      </w:r>
      <w:r>
        <w:rPr>
          <w:rFonts w:ascii="仿宋_GB2312" w:eastAsia="仿宋_GB2312" w:hAnsi="宋体" w:hint="eastAsia"/>
          <w:sz w:val="28"/>
          <w:szCs w:val="28"/>
        </w:rPr>
        <w:t>。</w:t>
      </w:r>
    </w:p>
    <w:p w14:paraId="7AF5AB77" w14:textId="77777777" w:rsidR="00CA6289" w:rsidRDefault="00000000">
      <w:pPr>
        <w:pStyle w:val="Style1"/>
        <w:spacing w:line="520" w:lineRule="exact"/>
        <w:ind w:left="720" w:firstLineChars="0" w:firstLine="0"/>
        <w:rPr>
          <w:rFonts w:ascii="仿宋_GB2312" w:eastAsia="仿宋_GB2312" w:hAnsi="宋体" w:hint="eastAsia"/>
          <w:b/>
          <w:sz w:val="28"/>
          <w:szCs w:val="36"/>
        </w:rPr>
      </w:pPr>
      <w:r>
        <w:rPr>
          <w:rFonts w:ascii="仿宋_GB2312" w:eastAsia="仿宋_GB2312" w:hint="eastAsia"/>
          <w:b/>
          <w:sz w:val="28"/>
          <w:szCs w:val="28"/>
        </w:rPr>
        <w:t>六、评标和推荐中标候选人</w:t>
      </w:r>
    </w:p>
    <w:p w14:paraId="7B874062" w14:textId="77777777" w:rsidR="00CA6289" w:rsidRDefault="00000000">
      <w:pPr>
        <w:spacing w:line="520" w:lineRule="exact"/>
        <w:ind w:firstLineChars="200" w:firstLine="560"/>
        <w:rPr>
          <w:rFonts w:ascii="仿宋_GB2312" w:eastAsia="仿宋_GB2312"/>
          <w:sz w:val="28"/>
          <w:szCs w:val="28"/>
        </w:rPr>
      </w:pPr>
      <w:r>
        <w:rPr>
          <w:rFonts w:ascii="仿宋_GB2312" w:eastAsia="仿宋_GB2312" w:hint="eastAsia"/>
          <w:sz w:val="28"/>
          <w:szCs w:val="28"/>
        </w:rPr>
        <w:t>（一）评标委员会构成：本采购项目的评标委员会分别由我中心政府采购领导小组成员中抽取5人以上单数作为评委和1名监督员构成。</w:t>
      </w:r>
    </w:p>
    <w:p w14:paraId="5938A92D" w14:textId="77777777" w:rsidR="00CA6289" w:rsidRDefault="00000000">
      <w:pPr>
        <w:spacing w:line="520" w:lineRule="exact"/>
        <w:ind w:firstLineChars="200" w:firstLine="560"/>
        <w:rPr>
          <w:rFonts w:ascii="仿宋_GB2312" w:eastAsia="仿宋_GB2312"/>
          <w:sz w:val="28"/>
          <w:szCs w:val="28"/>
        </w:rPr>
      </w:pPr>
      <w:r>
        <w:rPr>
          <w:rFonts w:ascii="仿宋_GB2312" w:eastAsia="仿宋_GB2312" w:hint="eastAsia"/>
          <w:sz w:val="28"/>
          <w:szCs w:val="28"/>
        </w:rPr>
        <w:t>（二）评标条件：评标委员会将以采购文件、投标文件为评标依据，</w:t>
      </w:r>
      <w:r>
        <w:rPr>
          <w:rFonts w:ascii="仿宋_GB2312" w:eastAsia="仿宋_GB2312" w:hint="eastAsia"/>
          <w:sz w:val="28"/>
          <w:szCs w:val="28"/>
        </w:rPr>
        <w:lastRenderedPageBreak/>
        <w:t>对投标方的投标最终报价、服务方</w:t>
      </w:r>
      <w:r>
        <w:rPr>
          <w:rFonts w:ascii="仿宋_GB2312" w:eastAsia="仿宋_GB2312"/>
          <w:sz w:val="28"/>
          <w:szCs w:val="28"/>
        </w:rPr>
        <w:t>案</w:t>
      </w:r>
      <w:r>
        <w:rPr>
          <w:rFonts w:ascii="仿宋_GB2312" w:eastAsia="仿宋_GB2312" w:hint="eastAsia"/>
          <w:sz w:val="28"/>
          <w:szCs w:val="28"/>
        </w:rPr>
        <w:t>、资质条件等开展评标工作。</w:t>
      </w:r>
    </w:p>
    <w:p w14:paraId="044EACDF" w14:textId="77777777" w:rsidR="00CA6289" w:rsidRDefault="00000000">
      <w:pPr>
        <w:spacing w:line="520" w:lineRule="exact"/>
        <w:ind w:firstLine="560"/>
        <w:rPr>
          <w:rFonts w:ascii="仿宋_GB2312" w:eastAsia="仿宋_GB2312" w:hAnsi="宋体" w:hint="eastAsia"/>
          <w:sz w:val="28"/>
          <w:szCs w:val="28"/>
        </w:rPr>
      </w:pPr>
      <w:r>
        <w:rPr>
          <w:rFonts w:ascii="仿宋_GB2312" w:eastAsia="仿宋_GB2312" w:hAnsi="宋体" w:hint="eastAsia"/>
          <w:sz w:val="28"/>
          <w:szCs w:val="28"/>
        </w:rPr>
        <w:t>（三）评标采用低价中标法，即投标方的投标文件</w:t>
      </w:r>
      <w:proofErr w:type="gramStart"/>
      <w:r>
        <w:rPr>
          <w:rFonts w:ascii="仿宋_GB2312" w:eastAsia="仿宋_GB2312" w:hAnsi="宋体" w:hint="eastAsia"/>
          <w:sz w:val="28"/>
          <w:szCs w:val="28"/>
        </w:rPr>
        <w:t>完全响应</w:t>
      </w:r>
      <w:proofErr w:type="gramEnd"/>
      <w:r>
        <w:rPr>
          <w:rFonts w:ascii="仿宋_GB2312" w:eastAsia="仿宋_GB2312" w:hAnsi="宋体" w:hint="eastAsia"/>
          <w:sz w:val="28"/>
          <w:szCs w:val="28"/>
        </w:rPr>
        <w:t>采购文件的前提下，投标价格最低者将被推荐为第一中标候选人。若投</w:t>
      </w:r>
      <w:r>
        <w:rPr>
          <w:rFonts w:ascii="仿宋_GB2312" w:eastAsia="仿宋_GB2312" w:hAnsi="宋体"/>
          <w:sz w:val="28"/>
          <w:szCs w:val="28"/>
        </w:rPr>
        <w:t>标价相同，由评标委员会根据投标人投标文件</w:t>
      </w:r>
      <w:r>
        <w:rPr>
          <w:rFonts w:ascii="仿宋_GB2312" w:eastAsia="仿宋_GB2312" w:hAnsi="宋体" w:hint="eastAsia"/>
          <w:sz w:val="28"/>
          <w:szCs w:val="28"/>
        </w:rPr>
        <w:t>里提</w:t>
      </w:r>
      <w:r>
        <w:rPr>
          <w:rFonts w:ascii="仿宋_GB2312" w:eastAsia="仿宋_GB2312" w:hAnsi="宋体"/>
          <w:sz w:val="28"/>
          <w:szCs w:val="28"/>
        </w:rPr>
        <w:t>供</w:t>
      </w:r>
      <w:r>
        <w:rPr>
          <w:rFonts w:ascii="仿宋_GB2312" w:eastAsia="仿宋_GB2312" w:hAnsi="宋体" w:hint="eastAsia"/>
          <w:sz w:val="28"/>
          <w:szCs w:val="28"/>
        </w:rPr>
        <w:t>的服</w:t>
      </w:r>
      <w:r>
        <w:rPr>
          <w:rFonts w:ascii="仿宋_GB2312" w:eastAsia="仿宋_GB2312" w:hAnsi="宋体"/>
          <w:sz w:val="28"/>
          <w:szCs w:val="28"/>
        </w:rPr>
        <w:t>务方案</w:t>
      </w:r>
      <w:r>
        <w:rPr>
          <w:rFonts w:ascii="仿宋_GB2312" w:eastAsia="仿宋_GB2312" w:hAnsi="宋体" w:hint="eastAsia"/>
          <w:sz w:val="28"/>
          <w:szCs w:val="28"/>
        </w:rPr>
        <w:t>更</w:t>
      </w:r>
      <w:r>
        <w:rPr>
          <w:rFonts w:ascii="仿宋_GB2312" w:eastAsia="仿宋_GB2312" w:hAnsi="宋体"/>
          <w:sz w:val="28"/>
          <w:szCs w:val="28"/>
        </w:rPr>
        <w:t>优者确定</w:t>
      </w:r>
      <w:r>
        <w:rPr>
          <w:rFonts w:ascii="仿宋_GB2312" w:eastAsia="仿宋_GB2312" w:hAnsi="宋体" w:hint="eastAsia"/>
          <w:sz w:val="28"/>
          <w:szCs w:val="28"/>
        </w:rPr>
        <w:t>为中标候选人。</w:t>
      </w:r>
    </w:p>
    <w:p w14:paraId="25198873" w14:textId="77777777" w:rsidR="00CA6289" w:rsidRDefault="00000000">
      <w:pPr>
        <w:spacing w:line="520" w:lineRule="exact"/>
        <w:jc w:val="center"/>
        <w:rPr>
          <w:rFonts w:ascii="仿宋_GB2312" w:eastAsia="仿宋_GB2312"/>
          <w:sz w:val="28"/>
          <w:szCs w:val="28"/>
        </w:rPr>
      </w:pPr>
      <w:r>
        <w:rPr>
          <w:rFonts w:ascii="仿宋_GB2312" w:eastAsia="仿宋_GB2312" w:hint="eastAsia"/>
          <w:sz w:val="28"/>
          <w:szCs w:val="28"/>
        </w:rPr>
        <w:t xml:space="preserve">           </w:t>
      </w:r>
    </w:p>
    <w:p w14:paraId="5BE168AB" w14:textId="77777777" w:rsidR="00CA6289" w:rsidRDefault="00000000">
      <w:pPr>
        <w:spacing w:line="520" w:lineRule="exact"/>
        <w:jc w:val="center"/>
        <w:rPr>
          <w:rFonts w:ascii="仿宋_GB2312" w:eastAsia="仿宋_GB2312"/>
          <w:sz w:val="28"/>
          <w:szCs w:val="28"/>
        </w:rPr>
      </w:pPr>
      <w:r>
        <w:rPr>
          <w:rFonts w:ascii="仿宋_GB2312" w:eastAsia="仿宋_GB2312" w:hint="eastAsia"/>
          <w:sz w:val="28"/>
          <w:szCs w:val="28"/>
        </w:rPr>
        <w:t xml:space="preserve">            </w:t>
      </w:r>
    </w:p>
    <w:p w14:paraId="7E07F3EA" w14:textId="77777777" w:rsidR="00CA6289" w:rsidRDefault="00000000">
      <w:pPr>
        <w:spacing w:line="520" w:lineRule="exact"/>
        <w:jc w:val="center"/>
        <w:rPr>
          <w:rFonts w:ascii="仿宋_GB2312" w:eastAsia="仿宋_GB2312"/>
          <w:sz w:val="28"/>
          <w:szCs w:val="28"/>
        </w:rPr>
      </w:pPr>
      <w:r>
        <w:rPr>
          <w:rFonts w:ascii="仿宋_GB2312" w:eastAsia="仿宋_GB2312" w:hint="eastAsia"/>
          <w:sz w:val="28"/>
          <w:szCs w:val="28"/>
        </w:rPr>
        <w:t xml:space="preserve">                </w:t>
      </w:r>
    </w:p>
    <w:p w14:paraId="5B4A4C5D" w14:textId="77777777" w:rsidR="00CA6289" w:rsidRDefault="00000000">
      <w:pPr>
        <w:spacing w:line="520" w:lineRule="exact"/>
        <w:jc w:val="center"/>
        <w:rPr>
          <w:rFonts w:ascii="仿宋_GB2312" w:eastAsia="仿宋_GB2312"/>
          <w:sz w:val="28"/>
          <w:szCs w:val="28"/>
        </w:rPr>
      </w:pPr>
      <w:r>
        <w:rPr>
          <w:rFonts w:ascii="仿宋_GB2312" w:eastAsia="仿宋_GB2312" w:hint="eastAsia"/>
          <w:sz w:val="28"/>
          <w:szCs w:val="28"/>
        </w:rPr>
        <w:t xml:space="preserve">                  广西壮族自治区收费公路联网收费清分结算中心             </w:t>
      </w:r>
    </w:p>
    <w:p w14:paraId="27473083" w14:textId="77777777" w:rsidR="00CA6289" w:rsidRDefault="00000000">
      <w:pPr>
        <w:spacing w:line="520" w:lineRule="exact"/>
        <w:jc w:val="cente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 xml:space="preserve"> 20</w:t>
      </w:r>
      <w:r>
        <w:rPr>
          <w:rFonts w:ascii="仿宋_GB2312" w:eastAsia="仿宋_GB2312"/>
          <w:sz w:val="28"/>
          <w:szCs w:val="28"/>
        </w:rPr>
        <w:t>2</w:t>
      </w:r>
      <w:r>
        <w:rPr>
          <w:rFonts w:ascii="仿宋_GB2312" w:eastAsia="仿宋_GB2312" w:hint="eastAsia"/>
          <w:sz w:val="28"/>
          <w:szCs w:val="28"/>
        </w:rPr>
        <w:t>6年10月30日</w:t>
      </w:r>
    </w:p>
    <w:p w14:paraId="13D2FB16" w14:textId="77777777" w:rsidR="00CA6289" w:rsidRDefault="00CA6289">
      <w:pPr>
        <w:jc w:val="center"/>
        <w:rPr>
          <w:rFonts w:ascii="仿宋_GB2312" w:eastAsia="仿宋_GB2312"/>
          <w:b/>
          <w:sz w:val="28"/>
          <w:szCs w:val="28"/>
        </w:rPr>
      </w:pPr>
    </w:p>
    <w:p w14:paraId="3065DCD7" w14:textId="77777777" w:rsidR="00CA6289" w:rsidRDefault="00CA6289">
      <w:pPr>
        <w:rPr>
          <w:rFonts w:ascii="仿宋_GB2312" w:eastAsia="仿宋_GB2312"/>
          <w:b/>
          <w:sz w:val="28"/>
          <w:szCs w:val="28"/>
        </w:rPr>
      </w:pPr>
    </w:p>
    <w:p w14:paraId="429F862D" w14:textId="77777777" w:rsidR="00CA6289" w:rsidRDefault="00000000">
      <w:pPr>
        <w:widowControl/>
        <w:jc w:val="left"/>
        <w:rPr>
          <w:rFonts w:ascii="仿宋_GB2312" w:eastAsia="仿宋_GB2312"/>
          <w:b/>
          <w:sz w:val="28"/>
          <w:szCs w:val="28"/>
        </w:rPr>
      </w:pPr>
      <w:r>
        <w:rPr>
          <w:rFonts w:ascii="仿宋_GB2312" w:eastAsia="仿宋_GB2312"/>
          <w:b/>
          <w:sz w:val="28"/>
          <w:szCs w:val="28"/>
        </w:rPr>
        <w:br w:type="page"/>
      </w:r>
    </w:p>
    <w:p w14:paraId="7DA740FC" w14:textId="77777777" w:rsidR="00CA6289" w:rsidRDefault="00000000">
      <w:pPr>
        <w:jc w:val="center"/>
        <w:rPr>
          <w:rFonts w:ascii="仿宋_GB2312" w:eastAsia="仿宋_GB2312"/>
          <w:b/>
          <w:sz w:val="28"/>
          <w:szCs w:val="28"/>
        </w:rPr>
      </w:pPr>
      <w:r>
        <w:rPr>
          <w:rFonts w:ascii="仿宋_GB2312" w:eastAsia="仿宋_GB2312" w:hint="eastAsia"/>
          <w:b/>
          <w:sz w:val="28"/>
          <w:szCs w:val="28"/>
        </w:rPr>
        <w:lastRenderedPageBreak/>
        <w:t>投标文件格式</w:t>
      </w:r>
    </w:p>
    <w:p w14:paraId="3771CA70" w14:textId="77777777" w:rsidR="00CA6289"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一、声明书；</w:t>
      </w:r>
    </w:p>
    <w:p w14:paraId="4A170961" w14:textId="77777777" w:rsidR="00CA6289"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二、报价表；</w:t>
      </w:r>
    </w:p>
    <w:p w14:paraId="28992587" w14:textId="77777777" w:rsidR="00CA6289"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三</w:t>
      </w:r>
      <w:r>
        <w:rPr>
          <w:rFonts w:ascii="仿宋_GB2312" w:eastAsia="仿宋_GB2312" w:hAnsi="宋体"/>
          <w:b/>
          <w:sz w:val="28"/>
          <w:szCs w:val="21"/>
        </w:rPr>
        <w:t>、</w:t>
      </w:r>
      <w:r>
        <w:rPr>
          <w:rFonts w:ascii="仿宋_GB2312" w:eastAsia="仿宋_GB2312" w:hAnsi="宋体" w:hint="eastAsia"/>
          <w:b/>
          <w:sz w:val="28"/>
          <w:szCs w:val="21"/>
        </w:rPr>
        <w:t>营业执照或事业单位法人证书复印件（复印件加盖单位公章）；</w:t>
      </w:r>
    </w:p>
    <w:p w14:paraId="1A5F61B3" w14:textId="77777777" w:rsidR="00CA6289"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四、法定代表人授权书（如非法定代表人</w:t>
      </w:r>
      <w:proofErr w:type="gramStart"/>
      <w:r>
        <w:rPr>
          <w:rFonts w:ascii="仿宋_GB2312" w:eastAsia="仿宋_GB2312" w:hAnsi="宋体" w:hint="eastAsia"/>
          <w:b/>
          <w:sz w:val="28"/>
          <w:szCs w:val="21"/>
        </w:rPr>
        <w:t>投标请</w:t>
      </w:r>
      <w:proofErr w:type="gramEnd"/>
      <w:r>
        <w:rPr>
          <w:rFonts w:ascii="仿宋_GB2312" w:eastAsia="仿宋_GB2312" w:hAnsi="宋体" w:hint="eastAsia"/>
          <w:b/>
          <w:sz w:val="28"/>
          <w:szCs w:val="21"/>
        </w:rPr>
        <w:t>提供）；</w:t>
      </w:r>
    </w:p>
    <w:p w14:paraId="1CA163F9" w14:textId="77777777" w:rsidR="00CA6289" w:rsidRDefault="00000000">
      <w:pPr>
        <w:spacing w:line="240" w:lineRule="atLeast"/>
        <w:ind w:rightChars="-151" w:right="-317"/>
        <w:jc w:val="left"/>
        <w:outlineLvl w:val="0"/>
        <w:rPr>
          <w:rFonts w:ascii="仿宋_GB2312" w:eastAsia="仿宋_GB2312" w:hAnsi="宋体" w:hint="eastAsia"/>
          <w:b/>
          <w:sz w:val="28"/>
          <w:szCs w:val="21"/>
        </w:rPr>
      </w:pPr>
      <w:r>
        <w:rPr>
          <w:rFonts w:ascii="仿宋_GB2312" w:eastAsia="仿宋_GB2312" w:hAnsi="宋体" w:hint="eastAsia"/>
          <w:b/>
          <w:sz w:val="28"/>
          <w:szCs w:val="21"/>
        </w:rPr>
        <w:t>五、异常低价说明及相关证明材料（格式自拟，并加盖单位公章）（如供应商报价低于本项目规定比例的请提供，否则投标无效）</w:t>
      </w:r>
    </w:p>
    <w:p w14:paraId="686F16ED" w14:textId="77777777" w:rsidR="00CA6289" w:rsidRDefault="00000000">
      <w:pPr>
        <w:widowControl/>
        <w:jc w:val="left"/>
        <w:rPr>
          <w:rFonts w:ascii="仿宋_GB2312" w:eastAsia="仿宋_GB2312" w:hAnsi="楷体" w:hint="eastAsia"/>
          <w:b/>
          <w:sz w:val="32"/>
          <w:szCs w:val="32"/>
        </w:rPr>
      </w:pPr>
      <w:r>
        <w:rPr>
          <w:rFonts w:ascii="仿宋_GB2312" w:eastAsia="仿宋_GB2312" w:hAnsi="楷体" w:hint="eastAsia"/>
          <w:b/>
          <w:sz w:val="32"/>
          <w:szCs w:val="32"/>
        </w:rPr>
        <w:br w:type="page"/>
      </w:r>
    </w:p>
    <w:p w14:paraId="26AEA916" w14:textId="77777777" w:rsidR="00CA6289" w:rsidRDefault="00000000">
      <w:pPr>
        <w:spacing w:line="240" w:lineRule="atLeast"/>
        <w:ind w:rightChars="-151" w:right="-317"/>
        <w:jc w:val="center"/>
        <w:outlineLvl w:val="0"/>
        <w:rPr>
          <w:rFonts w:ascii="仿宋_GB2312" w:eastAsia="仿宋_GB2312" w:hAnsi="楷体" w:hint="eastAsia"/>
          <w:b/>
          <w:sz w:val="32"/>
          <w:szCs w:val="32"/>
        </w:rPr>
      </w:pPr>
      <w:r>
        <w:rPr>
          <w:rFonts w:ascii="仿宋_GB2312" w:eastAsia="仿宋_GB2312" w:hAnsi="楷体" w:hint="eastAsia"/>
          <w:b/>
          <w:sz w:val="32"/>
          <w:szCs w:val="32"/>
        </w:rPr>
        <w:lastRenderedPageBreak/>
        <w:t>声明书</w:t>
      </w:r>
    </w:p>
    <w:p w14:paraId="3651DBF1" w14:textId="77777777" w:rsidR="00CA6289" w:rsidRDefault="00CA6289">
      <w:pPr>
        <w:spacing w:line="360" w:lineRule="auto"/>
        <w:rPr>
          <w:rFonts w:ascii="仿宋_GB2312" w:eastAsia="仿宋_GB2312" w:hAnsi="宋体" w:hint="eastAsia"/>
          <w:sz w:val="24"/>
        </w:rPr>
      </w:pPr>
    </w:p>
    <w:p w14:paraId="3A58C030" w14:textId="77777777" w:rsidR="00CA6289" w:rsidRDefault="00000000">
      <w:pPr>
        <w:spacing w:line="360" w:lineRule="auto"/>
        <w:rPr>
          <w:rFonts w:ascii="仿宋_GB2312" w:eastAsia="仿宋_GB2312" w:hAnsi="宋体" w:hint="eastAsia"/>
          <w:sz w:val="24"/>
        </w:rPr>
      </w:pPr>
      <w:r>
        <w:rPr>
          <w:rFonts w:ascii="仿宋_GB2312" w:eastAsia="仿宋_GB2312" w:hAnsi="宋体" w:hint="eastAsia"/>
          <w:sz w:val="24"/>
        </w:rPr>
        <w:t>广西壮族自治区收费公路联网收费清分结算中心：</w:t>
      </w:r>
    </w:p>
    <w:p w14:paraId="5F3F912E" w14:textId="77777777" w:rsidR="00CA6289" w:rsidRDefault="00000000">
      <w:pPr>
        <w:spacing w:line="360" w:lineRule="auto"/>
        <w:ind w:firstLineChars="200" w:firstLine="480"/>
        <w:rPr>
          <w:rFonts w:ascii="仿宋_GB2312" w:eastAsia="仿宋_GB2312" w:hAnsi="宋体" w:cs="仿宋_GB2312" w:hint="eastAsia"/>
          <w:sz w:val="24"/>
          <w:u w:val="single"/>
        </w:rPr>
      </w:pPr>
      <w:r>
        <w:rPr>
          <w:rFonts w:ascii="仿宋_GB2312" w:eastAsia="仿宋_GB2312" w:hAnsi="宋体" w:cs="仿宋_GB2312" w:hint="eastAsia"/>
          <w:sz w:val="24"/>
        </w:rPr>
        <w:t>依据贵方</w:t>
      </w:r>
      <w:r>
        <w:rPr>
          <w:rFonts w:ascii="仿宋_GB2312" w:eastAsia="仿宋_GB2312" w:hAnsi="宋体" w:cs="仿宋_GB2312" w:hint="eastAsia"/>
          <w:sz w:val="24"/>
          <w:u w:val="single"/>
        </w:rPr>
        <w:t>2026年广西高速公路网络安全及综合业务培训服务采购</w:t>
      </w:r>
      <w:r>
        <w:rPr>
          <w:rFonts w:ascii="仿宋_GB2312" w:eastAsia="仿宋_GB2312" w:hAnsi="宋体" w:cs="仿宋_GB2312" w:hint="eastAsia"/>
          <w:sz w:val="24"/>
        </w:rPr>
        <w:t>的询价采购邀请，我方</w:t>
      </w:r>
      <w:r>
        <w:rPr>
          <w:rFonts w:ascii="仿宋_GB2312" w:eastAsia="仿宋_GB2312" w:hAnsi="宋体" w:cs="仿宋_GB2312" w:hint="eastAsia"/>
          <w:sz w:val="24"/>
          <w:u w:val="single"/>
        </w:rPr>
        <w:t xml:space="preserve">（委托代理人名字）    </w:t>
      </w:r>
      <w:r>
        <w:rPr>
          <w:rFonts w:ascii="仿宋_GB2312" w:eastAsia="仿宋_GB2312" w:hAnsi="宋体" w:cs="仿宋_GB2312" w:hint="eastAsia"/>
          <w:sz w:val="24"/>
        </w:rPr>
        <w:t>经正式授权并代表投标方</w:t>
      </w:r>
      <w:r>
        <w:rPr>
          <w:rFonts w:ascii="仿宋_GB2312" w:eastAsia="仿宋_GB2312" w:hAnsi="宋体" w:cs="仿宋_GB2312" w:hint="eastAsia"/>
          <w:sz w:val="24"/>
          <w:u w:val="single"/>
        </w:rPr>
        <w:t xml:space="preserve">          （名称）</w:t>
      </w:r>
      <w:r>
        <w:rPr>
          <w:rFonts w:ascii="仿宋_GB2312" w:eastAsia="仿宋_GB2312" w:hAnsi="宋体" w:hint="eastAsia"/>
          <w:sz w:val="24"/>
        </w:rPr>
        <w:t>提交“报价文件”正本一份，副本一份。</w:t>
      </w:r>
    </w:p>
    <w:p w14:paraId="5C95F28C"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在此，授权代表宣布同意如下：</w:t>
      </w:r>
    </w:p>
    <w:p w14:paraId="430868BC"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1.投标方已详细审查“采购文件”，已经了解我方对于采购文件、采购过程、采购结果有依法进行询问、质疑、投诉的权利及相关渠道和要求。</w:t>
      </w:r>
    </w:p>
    <w:p w14:paraId="4F5BBD74"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2.投标方在投标之前已经与采购方进行了充分的沟通，完全理解并接受采购文件的各项规定和要求，对采购文件的合理性、合法性不再有异议。</w:t>
      </w:r>
    </w:p>
    <w:p w14:paraId="062D3458"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3.本投标有效期自开标日起</w:t>
      </w:r>
      <w:r>
        <w:rPr>
          <w:rFonts w:ascii="仿宋_GB2312" w:eastAsia="仿宋_GB2312" w:hAnsi="宋体" w:hint="eastAsia"/>
          <w:sz w:val="24"/>
          <w:u w:val="single"/>
        </w:rPr>
        <w:t xml:space="preserve"> </w:t>
      </w:r>
      <w:r>
        <w:rPr>
          <w:rFonts w:ascii="仿宋_GB2312" w:eastAsia="仿宋_GB2312" w:hAnsi="宋体"/>
          <w:sz w:val="24"/>
          <w:u w:val="single"/>
        </w:rPr>
        <w:t xml:space="preserve">      </w:t>
      </w:r>
      <w:proofErr w:type="gramStart"/>
      <w:r>
        <w:rPr>
          <w:rFonts w:ascii="仿宋_GB2312" w:eastAsia="仿宋_GB2312" w:hAnsi="宋体" w:hint="eastAsia"/>
          <w:sz w:val="24"/>
        </w:rPr>
        <w:t>个</w:t>
      </w:r>
      <w:proofErr w:type="gramEnd"/>
      <w:r>
        <w:rPr>
          <w:rFonts w:ascii="仿宋_GB2312" w:eastAsia="仿宋_GB2312" w:hAnsi="宋体" w:hint="eastAsia"/>
          <w:sz w:val="24"/>
        </w:rPr>
        <w:t>自然日。</w:t>
      </w:r>
    </w:p>
    <w:p w14:paraId="7BF61007"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4.如中标，本投标文件至本项目合同履行</w:t>
      </w:r>
      <w:proofErr w:type="gramStart"/>
      <w:r>
        <w:rPr>
          <w:rFonts w:ascii="仿宋_GB2312" w:eastAsia="仿宋_GB2312" w:hAnsi="宋体" w:hint="eastAsia"/>
          <w:sz w:val="24"/>
        </w:rPr>
        <w:t>完毕止均保持</w:t>
      </w:r>
      <w:proofErr w:type="gramEnd"/>
      <w:r>
        <w:rPr>
          <w:rFonts w:ascii="仿宋_GB2312" w:eastAsia="仿宋_GB2312" w:hAnsi="宋体" w:hint="eastAsia"/>
          <w:sz w:val="24"/>
        </w:rPr>
        <w:t>有效，投标方将按“采购文件”及政府采购法律、法规的规定履行合同责任和义务。</w:t>
      </w:r>
    </w:p>
    <w:p w14:paraId="54069694" w14:textId="77777777" w:rsidR="00CA6289" w:rsidRDefault="00000000">
      <w:pPr>
        <w:spacing w:line="360" w:lineRule="auto"/>
        <w:ind w:firstLineChars="200" w:firstLine="480"/>
        <w:rPr>
          <w:rFonts w:ascii="仿宋_GB2312" w:eastAsia="仿宋_GB2312" w:hAnsi="宋体" w:hint="eastAsia"/>
          <w:sz w:val="24"/>
        </w:rPr>
      </w:pPr>
      <w:r>
        <w:rPr>
          <w:rFonts w:ascii="仿宋_GB2312" w:eastAsia="仿宋_GB2312" w:hAnsi="宋体" w:hint="eastAsia"/>
          <w:sz w:val="24"/>
        </w:rPr>
        <w:t>5.投标方同意按照采购方要求提供与投标有关的一切数据或资料。</w:t>
      </w:r>
    </w:p>
    <w:p w14:paraId="21F377D1" w14:textId="77777777" w:rsidR="00CA6289" w:rsidRDefault="00CA6289">
      <w:pPr>
        <w:ind w:firstLineChars="2250" w:firstLine="5400"/>
        <w:rPr>
          <w:rFonts w:ascii="仿宋_GB2312" w:eastAsia="仿宋_GB2312" w:hAnsi="宋体" w:hint="eastAsia"/>
          <w:sz w:val="24"/>
        </w:rPr>
      </w:pPr>
    </w:p>
    <w:p w14:paraId="48B1EE2A" w14:textId="77777777" w:rsidR="00CA6289" w:rsidRDefault="00CA6289">
      <w:pPr>
        <w:ind w:firstLineChars="2250" w:firstLine="5400"/>
        <w:rPr>
          <w:rFonts w:ascii="仿宋_GB2312" w:eastAsia="仿宋_GB2312" w:hAnsi="宋体" w:hint="eastAsia"/>
          <w:sz w:val="24"/>
        </w:rPr>
      </w:pPr>
    </w:p>
    <w:p w14:paraId="4C3D3EA4" w14:textId="77777777" w:rsidR="00CA6289" w:rsidRDefault="00CA6289">
      <w:pPr>
        <w:ind w:firstLineChars="2250" w:firstLine="5400"/>
        <w:rPr>
          <w:rFonts w:ascii="仿宋_GB2312" w:eastAsia="仿宋_GB2312" w:hAnsi="宋体" w:hint="eastAsia"/>
          <w:sz w:val="24"/>
        </w:rPr>
      </w:pPr>
    </w:p>
    <w:p w14:paraId="18FB16C2" w14:textId="77777777" w:rsidR="00CA6289" w:rsidRDefault="00000000">
      <w:pPr>
        <w:ind w:firstLineChars="2250" w:firstLine="5400"/>
        <w:rPr>
          <w:rFonts w:ascii="仿宋_GB2312" w:eastAsia="仿宋_GB2312" w:hAnsi="宋体" w:hint="eastAsia"/>
          <w:sz w:val="24"/>
        </w:rPr>
      </w:pPr>
      <w:r>
        <w:rPr>
          <w:rFonts w:ascii="仿宋_GB2312" w:eastAsia="仿宋_GB2312" w:hAnsi="宋体" w:hint="eastAsia"/>
          <w:sz w:val="24"/>
        </w:rPr>
        <w:t>日期：        年   月  日</w:t>
      </w:r>
    </w:p>
    <w:p w14:paraId="62BFB29F" w14:textId="77777777" w:rsidR="00CA6289" w:rsidRDefault="00CA6289">
      <w:pPr>
        <w:spacing w:line="360" w:lineRule="auto"/>
        <w:rPr>
          <w:rFonts w:ascii="仿宋_GB2312" w:eastAsia="仿宋_GB2312" w:hAnsi="宋体" w:hint="eastAsia"/>
          <w:sz w:val="24"/>
        </w:rPr>
      </w:pPr>
    </w:p>
    <w:p w14:paraId="3A5ED3DF" w14:textId="77777777" w:rsidR="00CA6289" w:rsidRDefault="00000000">
      <w:pPr>
        <w:spacing w:line="360" w:lineRule="auto"/>
        <w:rPr>
          <w:rFonts w:ascii="仿宋_GB2312" w:eastAsia="仿宋_GB2312" w:hAnsi="宋体" w:hint="eastAsia"/>
          <w:sz w:val="24"/>
        </w:rPr>
      </w:pPr>
      <w:r>
        <w:rPr>
          <w:rFonts w:ascii="仿宋_GB2312" w:eastAsia="仿宋_GB2312" w:hAnsi="宋体" w:hint="eastAsia"/>
          <w:sz w:val="24"/>
        </w:rPr>
        <w:t>投标方法定代表人或委托代理人签字：</w:t>
      </w:r>
    </w:p>
    <w:p w14:paraId="789A82C2" w14:textId="77777777" w:rsidR="00CA6289" w:rsidRDefault="00000000">
      <w:pPr>
        <w:spacing w:line="360" w:lineRule="auto"/>
        <w:rPr>
          <w:rFonts w:ascii="仿宋_GB2312" w:eastAsia="仿宋_GB2312" w:hAnsi="宋体" w:hint="eastAsia"/>
          <w:sz w:val="24"/>
          <w:u w:val="single"/>
        </w:rPr>
      </w:pPr>
      <w:r>
        <w:rPr>
          <w:rFonts w:ascii="仿宋_GB2312" w:eastAsia="仿宋_GB2312" w:hAnsi="宋体" w:hint="eastAsia"/>
          <w:sz w:val="24"/>
        </w:rPr>
        <w:t>投标方名称（公章）：</w:t>
      </w:r>
    </w:p>
    <w:p w14:paraId="783ED627" w14:textId="77777777" w:rsidR="00CA6289" w:rsidRDefault="00000000">
      <w:pPr>
        <w:spacing w:line="360" w:lineRule="auto"/>
        <w:rPr>
          <w:rFonts w:ascii="仿宋_GB2312" w:eastAsia="仿宋_GB2312" w:hAnsi="宋体" w:hint="eastAsia"/>
          <w:sz w:val="24"/>
          <w:u w:val="single"/>
        </w:rPr>
      </w:pPr>
      <w:r>
        <w:rPr>
          <w:rFonts w:ascii="仿宋_GB2312" w:eastAsia="仿宋_GB2312" w:hAnsi="宋体" w:hint="eastAsia"/>
          <w:sz w:val="24"/>
        </w:rPr>
        <w:t>开户名称：</w:t>
      </w:r>
    </w:p>
    <w:p w14:paraId="6786FE35" w14:textId="77777777" w:rsidR="00CA6289" w:rsidRDefault="00000000">
      <w:pPr>
        <w:pStyle w:val="a7"/>
        <w:spacing w:line="360" w:lineRule="auto"/>
        <w:rPr>
          <w:rFonts w:ascii="仿宋_GB2312" w:eastAsia="仿宋_GB2312" w:hAnsi="宋体" w:cs="宋体" w:hint="eastAsia"/>
          <w:sz w:val="24"/>
          <w:szCs w:val="24"/>
          <w:u w:val="single"/>
        </w:rPr>
      </w:pPr>
      <w:r>
        <w:rPr>
          <w:rFonts w:ascii="仿宋_GB2312" w:eastAsia="仿宋_GB2312" w:hAnsi="宋体" w:hint="eastAsia"/>
          <w:sz w:val="24"/>
          <w:szCs w:val="24"/>
        </w:rPr>
        <w:t>开户银行：</w:t>
      </w:r>
    </w:p>
    <w:p w14:paraId="6D4D2E6E" w14:textId="77777777" w:rsidR="00CA6289" w:rsidRDefault="00000000">
      <w:pPr>
        <w:spacing w:line="240" w:lineRule="atLeast"/>
        <w:ind w:rightChars="-151" w:right="-317"/>
        <w:rPr>
          <w:rFonts w:ascii="仿宋_GB2312" w:eastAsia="仿宋_GB2312" w:hAnsi="楷体" w:hint="eastAsia"/>
          <w:b/>
          <w:sz w:val="32"/>
          <w:szCs w:val="32"/>
        </w:rPr>
      </w:pPr>
      <w:proofErr w:type="gramStart"/>
      <w:r>
        <w:rPr>
          <w:rFonts w:ascii="仿宋_GB2312" w:eastAsia="仿宋_GB2312" w:hAnsi="宋体" w:hint="eastAsia"/>
          <w:sz w:val="24"/>
        </w:rPr>
        <w:t>账</w:t>
      </w:r>
      <w:proofErr w:type="gramEnd"/>
      <w:r>
        <w:rPr>
          <w:rFonts w:ascii="仿宋_GB2312" w:eastAsia="仿宋_GB2312" w:hAnsi="宋体" w:hint="eastAsia"/>
          <w:sz w:val="24"/>
        </w:rPr>
        <w:t xml:space="preserve">    号：</w:t>
      </w:r>
      <w:r>
        <w:rPr>
          <w:rFonts w:ascii="仿宋_GB2312" w:eastAsia="仿宋_GB2312" w:hAnsi="宋体" w:hint="eastAsia"/>
          <w:b/>
          <w:sz w:val="28"/>
          <w:szCs w:val="21"/>
        </w:rPr>
        <w:t xml:space="preserve"> </w:t>
      </w:r>
    </w:p>
    <w:p w14:paraId="2EAC3AA6" w14:textId="77777777" w:rsidR="00CA6289" w:rsidRDefault="00CA6289">
      <w:pPr>
        <w:spacing w:line="240" w:lineRule="atLeast"/>
        <w:ind w:rightChars="-151" w:right="-317"/>
        <w:jc w:val="center"/>
        <w:rPr>
          <w:rFonts w:ascii="仿宋_GB2312" w:eastAsia="仿宋_GB2312" w:hAnsi="楷体" w:hint="eastAsia"/>
          <w:b/>
          <w:sz w:val="32"/>
          <w:szCs w:val="32"/>
        </w:rPr>
      </w:pPr>
    </w:p>
    <w:p w14:paraId="73045610" w14:textId="77777777" w:rsidR="00CA6289" w:rsidRDefault="00CA6289">
      <w:pPr>
        <w:spacing w:line="240" w:lineRule="atLeast"/>
        <w:ind w:rightChars="-151" w:right="-317"/>
        <w:jc w:val="center"/>
        <w:rPr>
          <w:rFonts w:ascii="仿宋_GB2312" w:eastAsia="仿宋_GB2312" w:hAnsi="楷体" w:hint="eastAsia"/>
          <w:b/>
          <w:sz w:val="32"/>
          <w:szCs w:val="32"/>
        </w:rPr>
      </w:pPr>
    </w:p>
    <w:p w14:paraId="4E4F7C93" w14:textId="77777777" w:rsidR="00CA6289" w:rsidRDefault="00CA6289">
      <w:pPr>
        <w:spacing w:line="240" w:lineRule="atLeast"/>
        <w:ind w:rightChars="-151" w:right="-317"/>
        <w:jc w:val="center"/>
        <w:rPr>
          <w:rFonts w:ascii="仿宋_GB2312" w:eastAsia="仿宋_GB2312" w:hAnsi="楷体" w:hint="eastAsia"/>
          <w:b/>
          <w:sz w:val="32"/>
          <w:szCs w:val="32"/>
        </w:rPr>
      </w:pPr>
    </w:p>
    <w:p w14:paraId="7E7B1999" w14:textId="77777777" w:rsidR="00CA6289" w:rsidRDefault="00000000">
      <w:pPr>
        <w:spacing w:line="240" w:lineRule="atLeast"/>
        <w:ind w:rightChars="-151" w:right="-317"/>
        <w:jc w:val="center"/>
        <w:rPr>
          <w:rFonts w:ascii="仿宋_GB2312" w:eastAsia="仿宋_GB2312" w:hAnsi="楷体" w:hint="eastAsia"/>
          <w:sz w:val="32"/>
          <w:szCs w:val="32"/>
        </w:rPr>
      </w:pPr>
      <w:r>
        <w:rPr>
          <w:rFonts w:ascii="仿宋_GB2312" w:eastAsia="仿宋_GB2312" w:hAnsi="楷体" w:hint="eastAsia"/>
          <w:b/>
          <w:sz w:val="32"/>
          <w:szCs w:val="32"/>
        </w:rPr>
        <w:t>报价表</w:t>
      </w:r>
    </w:p>
    <w:tbl>
      <w:tblPr>
        <w:tblpPr w:leftFromText="180" w:rightFromText="180" w:vertAnchor="text" w:horzAnchor="margin" w:tblpXSpec="center" w:tblpY="595"/>
        <w:tblW w:w="11024" w:type="dxa"/>
        <w:tblLayout w:type="fixed"/>
        <w:tblLook w:val="04A0" w:firstRow="1" w:lastRow="0" w:firstColumn="1" w:lastColumn="0" w:noHBand="0" w:noVBand="1"/>
      </w:tblPr>
      <w:tblGrid>
        <w:gridCol w:w="1037"/>
        <w:gridCol w:w="1766"/>
        <w:gridCol w:w="4612"/>
        <w:gridCol w:w="930"/>
        <w:gridCol w:w="1570"/>
        <w:gridCol w:w="1109"/>
      </w:tblGrid>
      <w:tr w:rsidR="00CA6289" w14:paraId="4E6C8230" w14:textId="77777777">
        <w:trPr>
          <w:trHeight w:val="281"/>
        </w:trPr>
        <w:tc>
          <w:tcPr>
            <w:tcW w:w="11024" w:type="dxa"/>
            <w:gridSpan w:val="6"/>
            <w:tcBorders>
              <w:top w:val="single" w:sz="6" w:space="0" w:color="auto"/>
              <w:left w:val="single" w:sz="6" w:space="0" w:color="auto"/>
              <w:bottom w:val="single" w:sz="6" w:space="0" w:color="auto"/>
              <w:right w:val="single" w:sz="6" w:space="0" w:color="auto"/>
            </w:tcBorders>
            <w:vAlign w:val="center"/>
          </w:tcPr>
          <w:p w14:paraId="3C20E470"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采购需求</w:t>
            </w:r>
          </w:p>
        </w:tc>
      </w:tr>
      <w:tr w:rsidR="00CA6289" w14:paraId="4630C64A" w14:textId="77777777">
        <w:trPr>
          <w:trHeight w:val="281"/>
        </w:trPr>
        <w:tc>
          <w:tcPr>
            <w:tcW w:w="1037" w:type="dxa"/>
            <w:tcBorders>
              <w:top w:val="single" w:sz="6" w:space="0" w:color="auto"/>
              <w:left w:val="single" w:sz="6" w:space="0" w:color="auto"/>
              <w:bottom w:val="single" w:sz="6" w:space="0" w:color="auto"/>
              <w:right w:val="single" w:sz="6" w:space="0" w:color="auto"/>
            </w:tcBorders>
            <w:vAlign w:val="center"/>
          </w:tcPr>
          <w:p w14:paraId="63F29757"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序号</w:t>
            </w:r>
          </w:p>
        </w:tc>
        <w:tc>
          <w:tcPr>
            <w:tcW w:w="1766" w:type="dxa"/>
            <w:tcBorders>
              <w:top w:val="single" w:sz="6" w:space="0" w:color="auto"/>
              <w:left w:val="single" w:sz="6" w:space="0" w:color="auto"/>
              <w:bottom w:val="single" w:sz="6" w:space="0" w:color="auto"/>
              <w:right w:val="single" w:sz="6" w:space="0" w:color="auto"/>
            </w:tcBorders>
            <w:vAlign w:val="center"/>
          </w:tcPr>
          <w:p w14:paraId="66233D4F"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服务名称</w:t>
            </w:r>
          </w:p>
        </w:tc>
        <w:tc>
          <w:tcPr>
            <w:tcW w:w="4612" w:type="dxa"/>
            <w:tcBorders>
              <w:top w:val="single" w:sz="6" w:space="0" w:color="auto"/>
              <w:left w:val="single" w:sz="6" w:space="0" w:color="auto"/>
              <w:bottom w:val="single" w:sz="6" w:space="0" w:color="auto"/>
              <w:right w:val="single" w:sz="6" w:space="0" w:color="auto"/>
            </w:tcBorders>
            <w:vAlign w:val="center"/>
          </w:tcPr>
          <w:p w14:paraId="00473A61"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服务要求</w:t>
            </w:r>
          </w:p>
        </w:tc>
        <w:tc>
          <w:tcPr>
            <w:tcW w:w="930" w:type="dxa"/>
            <w:tcBorders>
              <w:top w:val="single" w:sz="6" w:space="0" w:color="auto"/>
              <w:left w:val="single" w:sz="6" w:space="0" w:color="auto"/>
              <w:bottom w:val="single" w:sz="6" w:space="0" w:color="auto"/>
              <w:right w:val="single" w:sz="6" w:space="0" w:color="auto"/>
            </w:tcBorders>
            <w:vAlign w:val="center"/>
          </w:tcPr>
          <w:p w14:paraId="12D7E6A3"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数量</w:t>
            </w:r>
          </w:p>
        </w:tc>
        <w:tc>
          <w:tcPr>
            <w:tcW w:w="1570" w:type="dxa"/>
            <w:tcBorders>
              <w:top w:val="single" w:sz="6" w:space="0" w:color="auto"/>
              <w:left w:val="single" w:sz="6" w:space="0" w:color="auto"/>
              <w:bottom w:val="single" w:sz="6" w:space="0" w:color="auto"/>
              <w:right w:val="single" w:sz="6" w:space="0" w:color="auto"/>
            </w:tcBorders>
            <w:vAlign w:val="center"/>
          </w:tcPr>
          <w:p w14:paraId="5B2D76B9"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单价</w:t>
            </w:r>
          </w:p>
        </w:tc>
        <w:tc>
          <w:tcPr>
            <w:tcW w:w="1109" w:type="dxa"/>
            <w:tcBorders>
              <w:top w:val="single" w:sz="6" w:space="0" w:color="auto"/>
              <w:left w:val="single" w:sz="6" w:space="0" w:color="auto"/>
              <w:bottom w:val="single" w:sz="6" w:space="0" w:color="auto"/>
              <w:right w:val="single" w:sz="6" w:space="0" w:color="auto"/>
            </w:tcBorders>
            <w:vAlign w:val="center"/>
          </w:tcPr>
          <w:p w14:paraId="2FE7B5A5"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总计</w:t>
            </w:r>
          </w:p>
        </w:tc>
      </w:tr>
      <w:tr w:rsidR="00CA6289" w14:paraId="5C2D7141" w14:textId="77777777">
        <w:trPr>
          <w:trHeight w:val="90"/>
        </w:trPr>
        <w:tc>
          <w:tcPr>
            <w:tcW w:w="1037" w:type="dxa"/>
            <w:tcBorders>
              <w:top w:val="single" w:sz="6" w:space="0" w:color="auto"/>
              <w:left w:val="single" w:sz="6" w:space="0" w:color="auto"/>
              <w:bottom w:val="single" w:sz="6" w:space="0" w:color="auto"/>
              <w:right w:val="single" w:sz="6" w:space="0" w:color="auto"/>
            </w:tcBorders>
            <w:vAlign w:val="center"/>
          </w:tcPr>
          <w:p w14:paraId="02FB10A4"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kern w:val="0"/>
                <w:sz w:val="24"/>
              </w:rPr>
              <w:t>1</w:t>
            </w:r>
          </w:p>
        </w:tc>
        <w:tc>
          <w:tcPr>
            <w:tcW w:w="1766" w:type="dxa"/>
            <w:tcBorders>
              <w:top w:val="single" w:sz="6" w:space="0" w:color="auto"/>
              <w:left w:val="single" w:sz="6" w:space="0" w:color="auto"/>
              <w:bottom w:val="single" w:sz="6" w:space="0" w:color="auto"/>
              <w:right w:val="single" w:sz="6" w:space="0" w:color="auto"/>
            </w:tcBorders>
            <w:vAlign w:val="center"/>
          </w:tcPr>
          <w:p w14:paraId="44035F90"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广西高速公路网络安全及综合业务培训服务</w:t>
            </w:r>
          </w:p>
        </w:tc>
        <w:tc>
          <w:tcPr>
            <w:tcW w:w="4612" w:type="dxa"/>
            <w:tcBorders>
              <w:top w:val="single" w:sz="6" w:space="0" w:color="auto"/>
              <w:left w:val="single" w:sz="6" w:space="0" w:color="auto"/>
              <w:bottom w:val="single" w:sz="6" w:space="0" w:color="auto"/>
              <w:right w:val="single" w:sz="6" w:space="0" w:color="auto"/>
            </w:tcBorders>
            <w:vAlign w:val="center"/>
          </w:tcPr>
          <w:p w14:paraId="5C763DD3" w14:textId="77777777" w:rsidR="00CA6289" w:rsidRDefault="00000000">
            <w:pPr>
              <w:autoSpaceDE w:val="0"/>
              <w:autoSpaceDN w:val="0"/>
              <w:adjustRightInd w:val="0"/>
              <w:ind w:firstLineChars="200" w:firstLine="48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完成100人/每天、为期5天广西高速公路网络安全及综合业务培训服务工作</w:t>
            </w:r>
            <w:r>
              <w:rPr>
                <w:rFonts w:ascii="仿宋_GB2312" w:eastAsia="仿宋_GB2312" w:hAnsiTheme="minorHAnsi" w:cs="仿宋_GB2312" w:hint="eastAsia"/>
                <w:b/>
                <w:bCs/>
                <w:kern w:val="0"/>
                <w:sz w:val="24"/>
              </w:rPr>
              <w:t>（培训期间采购方可根据培训内容更换培训人员）</w:t>
            </w:r>
            <w:r>
              <w:rPr>
                <w:rFonts w:ascii="仿宋_GB2312" w:eastAsia="仿宋_GB2312" w:hAnsiTheme="minorHAnsi" w:cs="仿宋_GB2312" w:hint="eastAsia"/>
                <w:kern w:val="0"/>
                <w:sz w:val="24"/>
              </w:rPr>
              <w:t>，具体要求如下：</w:t>
            </w:r>
          </w:p>
          <w:p w14:paraId="26EC2047"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提供培训管理服务，配合采购方做好培训方案。</w:t>
            </w:r>
          </w:p>
          <w:p w14:paraId="76AE96F6"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提供培训班学员培训用的多媒体教室，含投影、音响、监控等设备，能满足100人以上的桌椅和板凳，并做好多媒体教室、桌椅和板凳的保洁工作。</w:t>
            </w:r>
          </w:p>
          <w:p w14:paraId="5E19DF5F"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结合采购</w:t>
            </w:r>
            <w:proofErr w:type="gramStart"/>
            <w:r>
              <w:rPr>
                <w:rFonts w:ascii="仿宋_GB2312" w:eastAsia="仿宋_GB2312" w:hAnsiTheme="minorHAnsi" w:cs="仿宋_GB2312" w:hint="eastAsia"/>
                <w:kern w:val="0"/>
                <w:sz w:val="24"/>
              </w:rPr>
              <w:t>方培训</w:t>
            </w:r>
            <w:proofErr w:type="gramEnd"/>
            <w:r>
              <w:rPr>
                <w:rFonts w:ascii="仿宋_GB2312" w:eastAsia="仿宋_GB2312" w:hAnsiTheme="minorHAnsi" w:cs="仿宋_GB2312" w:hint="eastAsia"/>
                <w:kern w:val="0"/>
                <w:sz w:val="24"/>
              </w:rPr>
              <w:t>师资要求，聘请培训班教师。</w:t>
            </w:r>
          </w:p>
          <w:p w14:paraId="41A98FA7"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提供培训期间任课教师课间休息场所，休息场所应配备基本设施及电器。</w:t>
            </w:r>
          </w:p>
          <w:p w14:paraId="530DAD5B"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负责每期培训班学员培训期间的住宿</w:t>
            </w:r>
            <w:r>
              <w:rPr>
                <w:rFonts w:ascii="仿宋_GB2312" w:eastAsia="仿宋_GB2312" w:hAnsiTheme="minorHAnsi" w:cs="仿宋_GB2312" w:hint="eastAsia"/>
                <w:b/>
                <w:bCs/>
                <w:kern w:val="0"/>
                <w:sz w:val="24"/>
              </w:rPr>
              <w:t>（学员住宿费自理）</w:t>
            </w:r>
            <w:r>
              <w:rPr>
                <w:rFonts w:ascii="仿宋_GB2312" w:eastAsia="仿宋_GB2312" w:hAnsiTheme="minorHAnsi" w:cs="仿宋_GB2312" w:hint="eastAsia"/>
                <w:kern w:val="0"/>
                <w:sz w:val="24"/>
              </w:rPr>
              <w:t>、用餐及接待相关的安排及协调工作。</w:t>
            </w:r>
          </w:p>
          <w:p w14:paraId="0DA8BAC8"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负责培训班学员证的制作及发放。</w:t>
            </w:r>
          </w:p>
          <w:p w14:paraId="0F044B41"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负责提供培训班培训的管理人员，配备全程跟班的班主任，做好培训班的管理工作及协调工作，为培训班学员做好服务支持。</w:t>
            </w:r>
          </w:p>
          <w:p w14:paraId="586BED65"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负责协助培训班培训的复习资料发放工作及相关资料的印制工作，协助教学管理。</w:t>
            </w:r>
          </w:p>
          <w:p w14:paraId="3AF5F9DF"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负责提供学员证、吊牌等物资</w:t>
            </w:r>
          </w:p>
          <w:p w14:paraId="68E9B980"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负责提供培训过程录像，于培训班结束后30日内交付采购方。</w:t>
            </w:r>
          </w:p>
          <w:p w14:paraId="4CF54D2B"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负责提供培训期间培训师课间休息用的茶水等服务工作。</w:t>
            </w:r>
          </w:p>
          <w:p w14:paraId="4CBE42C8"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负责学员的纪律及考勤管理工作。</w:t>
            </w:r>
          </w:p>
          <w:p w14:paraId="1AC3E149"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负责每期培训班后期制作材料，于培</w:t>
            </w:r>
            <w:r>
              <w:rPr>
                <w:rFonts w:ascii="仿宋_GB2312" w:eastAsia="仿宋_GB2312" w:hAnsiTheme="minorHAnsi" w:cs="仿宋_GB2312" w:hint="eastAsia"/>
                <w:kern w:val="0"/>
                <w:sz w:val="24"/>
              </w:rPr>
              <w:lastRenderedPageBreak/>
              <w:t>训班结束后30日内交付采购方。</w:t>
            </w:r>
          </w:p>
          <w:p w14:paraId="4D292F6C" w14:textId="77777777" w:rsidR="00CA6289" w:rsidRDefault="00000000">
            <w:pPr>
              <w:numPr>
                <w:ilvl w:val="0"/>
                <w:numId w:val="2"/>
              </w:numPr>
              <w:autoSpaceDE w:val="0"/>
              <w:autoSpaceDN w:val="0"/>
              <w:adjustRightInd w:val="0"/>
              <w:jc w:val="left"/>
              <w:rPr>
                <w:rFonts w:ascii="仿宋_GB2312" w:eastAsia="仿宋_GB2312" w:hAnsiTheme="minorHAnsi" w:cs="仿宋_GB2312"/>
                <w:kern w:val="0"/>
                <w:sz w:val="24"/>
              </w:rPr>
            </w:pPr>
            <w:r>
              <w:rPr>
                <w:rFonts w:ascii="仿宋_GB2312" w:eastAsia="仿宋_GB2312" w:hAnsiTheme="minorHAnsi" w:cs="仿宋_GB2312" w:hint="eastAsia"/>
                <w:kern w:val="0"/>
                <w:sz w:val="24"/>
              </w:rPr>
              <w:t>培训服务开展前，供应商须提供优化的实施方案交采购人审核，包括培训方案、人员方案、组织管理方案、培训场地、用餐标准等，经采购人确认后方可实施。</w:t>
            </w:r>
          </w:p>
        </w:tc>
        <w:tc>
          <w:tcPr>
            <w:tcW w:w="930" w:type="dxa"/>
            <w:tcBorders>
              <w:top w:val="single" w:sz="6" w:space="0" w:color="auto"/>
              <w:left w:val="single" w:sz="6" w:space="0" w:color="auto"/>
              <w:bottom w:val="single" w:sz="6" w:space="0" w:color="auto"/>
              <w:right w:val="single" w:sz="6" w:space="0" w:color="auto"/>
            </w:tcBorders>
            <w:vAlign w:val="center"/>
          </w:tcPr>
          <w:p w14:paraId="260F7D85"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kern w:val="0"/>
                <w:sz w:val="24"/>
              </w:rPr>
              <w:lastRenderedPageBreak/>
              <w:t>1</w:t>
            </w:r>
            <w:r>
              <w:rPr>
                <w:rFonts w:ascii="仿宋_GB2312" w:eastAsia="仿宋_GB2312" w:hAnsiTheme="minorHAnsi" w:cs="仿宋_GB2312" w:hint="eastAsia"/>
                <w:kern w:val="0"/>
                <w:sz w:val="24"/>
              </w:rPr>
              <w:t>项</w:t>
            </w:r>
          </w:p>
        </w:tc>
        <w:tc>
          <w:tcPr>
            <w:tcW w:w="1570" w:type="dxa"/>
            <w:tcBorders>
              <w:top w:val="single" w:sz="6" w:space="0" w:color="auto"/>
              <w:left w:val="single" w:sz="6" w:space="0" w:color="auto"/>
              <w:bottom w:val="single" w:sz="6" w:space="0" w:color="auto"/>
              <w:right w:val="single" w:sz="6" w:space="0" w:color="auto"/>
            </w:tcBorders>
            <w:vAlign w:val="center"/>
          </w:tcPr>
          <w:p w14:paraId="30DAABBE" w14:textId="77777777" w:rsidR="00CA6289" w:rsidRDefault="00CA6289">
            <w:pPr>
              <w:autoSpaceDE w:val="0"/>
              <w:autoSpaceDN w:val="0"/>
              <w:adjustRightInd w:val="0"/>
              <w:jc w:val="center"/>
              <w:rPr>
                <w:rFonts w:ascii="仿宋_GB2312" w:eastAsia="仿宋_GB2312" w:hAnsiTheme="minorHAnsi" w:cs="仿宋_GB2312"/>
                <w:kern w:val="0"/>
                <w:sz w:val="24"/>
              </w:rPr>
            </w:pPr>
          </w:p>
        </w:tc>
        <w:tc>
          <w:tcPr>
            <w:tcW w:w="1109" w:type="dxa"/>
            <w:tcBorders>
              <w:top w:val="single" w:sz="6" w:space="0" w:color="auto"/>
              <w:left w:val="single" w:sz="6" w:space="0" w:color="auto"/>
              <w:bottom w:val="single" w:sz="6" w:space="0" w:color="auto"/>
              <w:right w:val="single" w:sz="6" w:space="0" w:color="auto"/>
            </w:tcBorders>
            <w:vAlign w:val="center"/>
          </w:tcPr>
          <w:p w14:paraId="0D6DC2B9" w14:textId="77777777" w:rsidR="00CA6289" w:rsidRDefault="00CA6289">
            <w:pPr>
              <w:autoSpaceDE w:val="0"/>
              <w:autoSpaceDN w:val="0"/>
              <w:adjustRightInd w:val="0"/>
              <w:jc w:val="center"/>
              <w:rPr>
                <w:rFonts w:ascii="仿宋_GB2312" w:eastAsia="仿宋_GB2312" w:hAnsiTheme="minorHAnsi" w:cs="仿宋_GB2312"/>
                <w:kern w:val="0"/>
                <w:sz w:val="24"/>
              </w:rPr>
            </w:pPr>
          </w:p>
        </w:tc>
      </w:tr>
      <w:tr w:rsidR="00CA6289" w14:paraId="2DEAD6FB" w14:textId="77777777">
        <w:trPr>
          <w:trHeight w:val="1129"/>
        </w:trPr>
        <w:tc>
          <w:tcPr>
            <w:tcW w:w="1037" w:type="dxa"/>
            <w:tcBorders>
              <w:top w:val="single" w:sz="6" w:space="0" w:color="auto"/>
              <w:left w:val="single" w:sz="6" w:space="0" w:color="auto"/>
              <w:bottom w:val="single" w:sz="6" w:space="0" w:color="auto"/>
              <w:right w:val="single" w:sz="6" w:space="0" w:color="auto"/>
            </w:tcBorders>
            <w:vAlign w:val="center"/>
          </w:tcPr>
          <w:p w14:paraId="22F7CDD9" w14:textId="77777777" w:rsidR="00CA6289" w:rsidRDefault="00000000">
            <w:pPr>
              <w:autoSpaceDE w:val="0"/>
              <w:autoSpaceDN w:val="0"/>
              <w:adjustRightInd w:val="0"/>
              <w:jc w:val="center"/>
              <w:rPr>
                <w:rFonts w:ascii="仿宋_GB2312" w:eastAsia="仿宋_GB2312" w:hAnsiTheme="minorHAnsi" w:cs="仿宋_GB2312"/>
                <w:kern w:val="0"/>
                <w:sz w:val="24"/>
              </w:rPr>
            </w:pPr>
            <w:r>
              <w:rPr>
                <w:rFonts w:ascii="仿宋_GB2312" w:eastAsia="仿宋_GB2312" w:hAnsiTheme="minorHAnsi" w:cs="仿宋_GB2312" w:hint="eastAsia"/>
                <w:kern w:val="0"/>
                <w:sz w:val="24"/>
              </w:rPr>
              <w:t>总金额</w:t>
            </w:r>
          </w:p>
        </w:tc>
        <w:tc>
          <w:tcPr>
            <w:tcW w:w="9987" w:type="dxa"/>
            <w:gridSpan w:val="5"/>
            <w:tcBorders>
              <w:top w:val="single" w:sz="6" w:space="0" w:color="auto"/>
              <w:left w:val="single" w:sz="6" w:space="0" w:color="auto"/>
              <w:bottom w:val="single" w:sz="6" w:space="0" w:color="auto"/>
              <w:right w:val="single" w:sz="6" w:space="0" w:color="auto"/>
            </w:tcBorders>
            <w:vAlign w:val="center"/>
          </w:tcPr>
          <w:p w14:paraId="6D6907CA" w14:textId="77777777" w:rsidR="00CA6289" w:rsidRDefault="00CA6289">
            <w:pPr>
              <w:autoSpaceDE w:val="0"/>
              <w:autoSpaceDN w:val="0"/>
              <w:adjustRightInd w:val="0"/>
              <w:jc w:val="center"/>
              <w:rPr>
                <w:rFonts w:ascii="仿宋_GB2312" w:eastAsia="仿宋_GB2312" w:hAnsiTheme="minorHAnsi" w:cs="仿宋_GB2312"/>
                <w:kern w:val="0"/>
                <w:sz w:val="24"/>
              </w:rPr>
            </w:pPr>
          </w:p>
        </w:tc>
      </w:tr>
      <w:tr w:rsidR="00CA6289" w14:paraId="5840C039" w14:textId="77777777">
        <w:trPr>
          <w:trHeight w:val="665"/>
        </w:trPr>
        <w:tc>
          <w:tcPr>
            <w:tcW w:w="11024" w:type="dxa"/>
            <w:gridSpan w:val="6"/>
            <w:tcBorders>
              <w:top w:val="single" w:sz="6" w:space="0" w:color="auto"/>
              <w:left w:val="single" w:sz="6" w:space="0" w:color="auto"/>
              <w:bottom w:val="single" w:sz="6" w:space="0" w:color="auto"/>
              <w:right w:val="single" w:sz="6" w:space="0" w:color="auto"/>
            </w:tcBorders>
            <w:vAlign w:val="center"/>
          </w:tcPr>
          <w:p w14:paraId="48A608AD" w14:textId="77777777" w:rsidR="00CA6289" w:rsidRDefault="00000000">
            <w:pPr>
              <w:autoSpaceDE w:val="0"/>
              <w:autoSpaceDN w:val="0"/>
              <w:adjustRightInd w:val="0"/>
              <w:ind w:right="1683"/>
              <w:jc w:val="center"/>
              <w:rPr>
                <w:rFonts w:ascii="仿宋_GB2312" w:eastAsia="仿宋_GB2312" w:hAnsiTheme="minorHAnsi" w:cs="仿宋_GB2312"/>
                <w:b/>
                <w:bCs/>
                <w:kern w:val="0"/>
                <w:sz w:val="24"/>
              </w:rPr>
            </w:pPr>
            <w:r>
              <w:rPr>
                <w:rFonts w:ascii="仿宋_GB2312" w:eastAsia="仿宋_GB2312" w:hAnsiTheme="minorHAnsi" w:cs="仿宋_GB2312" w:hint="eastAsia"/>
                <w:b/>
                <w:bCs/>
                <w:kern w:val="0"/>
                <w:sz w:val="24"/>
              </w:rPr>
              <w:t>注：所有价格均用人民币表示，单位为元，精准到个位数。</w:t>
            </w:r>
          </w:p>
        </w:tc>
      </w:tr>
    </w:tbl>
    <w:p w14:paraId="5A754FF2" w14:textId="77777777" w:rsidR="00CA6289" w:rsidRDefault="00CA6289">
      <w:pPr>
        <w:spacing w:line="240" w:lineRule="atLeast"/>
        <w:rPr>
          <w:rFonts w:ascii="仿宋_GB2312" w:eastAsia="仿宋_GB2312" w:hAnsi="宋体" w:hint="eastAsia"/>
          <w:szCs w:val="21"/>
        </w:rPr>
      </w:pPr>
    </w:p>
    <w:p w14:paraId="07AFF434" w14:textId="77777777" w:rsidR="00CA6289" w:rsidRDefault="00CA6289">
      <w:pPr>
        <w:spacing w:line="360" w:lineRule="auto"/>
        <w:rPr>
          <w:rFonts w:ascii="仿宋_GB2312" w:eastAsia="仿宋_GB2312" w:hAnsi="宋体" w:hint="eastAsia"/>
          <w:szCs w:val="21"/>
        </w:rPr>
      </w:pPr>
    </w:p>
    <w:p w14:paraId="70690646" w14:textId="77777777" w:rsidR="00CA6289" w:rsidRDefault="00CA6289">
      <w:pPr>
        <w:spacing w:line="360" w:lineRule="auto"/>
        <w:rPr>
          <w:rFonts w:ascii="仿宋_GB2312" w:eastAsia="仿宋_GB2312" w:hAnsi="宋体" w:hint="eastAsia"/>
          <w:szCs w:val="21"/>
        </w:rPr>
      </w:pPr>
    </w:p>
    <w:p w14:paraId="22AF760C" w14:textId="77777777" w:rsidR="00CA6289" w:rsidRDefault="00000000">
      <w:pPr>
        <w:spacing w:line="360" w:lineRule="auto"/>
        <w:rPr>
          <w:rFonts w:ascii="仿宋_GB2312" w:eastAsia="仿宋_GB2312" w:hAnsi="宋体" w:hint="eastAsia"/>
          <w:szCs w:val="21"/>
          <w:u w:val="single"/>
        </w:rPr>
      </w:pPr>
      <w:r>
        <w:rPr>
          <w:rFonts w:ascii="仿宋_GB2312" w:eastAsia="仿宋_GB2312" w:hAnsi="宋体" w:hint="eastAsia"/>
          <w:szCs w:val="21"/>
        </w:rPr>
        <w:t>法定代表人或委托代理人（签字）：</w:t>
      </w:r>
    </w:p>
    <w:p w14:paraId="1FD8AE1A" w14:textId="77777777" w:rsidR="00CA6289" w:rsidRDefault="00000000">
      <w:pPr>
        <w:spacing w:line="360" w:lineRule="auto"/>
        <w:rPr>
          <w:rFonts w:ascii="仿宋_GB2312" w:eastAsia="仿宋_GB2312" w:hAnsi="宋体" w:hint="eastAsia"/>
          <w:szCs w:val="21"/>
        </w:rPr>
      </w:pPr>
      <w:r>
        <w:rPr>
          <w:rFonts w:ascii="仿宋_GB2312" w:eastAsia="仿宋_GB2312" w:hAnsi="宋体" w:hint="eastAsia"/>
          <w:szCs w:val="21"/>
        </w:rPr>
        <w:t>投标方（盖章）：</w:t>
      </w:r>
    </w:p>
    <w:p w14:paraId="7CB3BCD0" w14:textId="77777777" w:rsidR="00CA6289" w:rsidRDefault="00000000">
      <w:pPr>
        <w:spacing w:line="360" w:lineRule="auto"/>
        <w:rPr>
          <w:rFonts w:ascii="仿宋_GB2312" w:eastAsia="仿宋_GB2312" w:hAnsi="宋体" w:hint="eastAsia"/>
          <w:szCs w:val="21"/>
        </w:rPr>
      </w:pPr>
      <w:r>
        <w:rPr>
          <w:rFonts w:ascii="仿宋_GB2312" w:eastAsia="仿宋_GB2312" w:hAnsi="宋体" w:hint="eastAsia"/>
          <w:szCs w:val="21"/>
        </w:rPr>
        <w:t>报价时间：     年    月   日</w:t>
      </w:r>
    </w:p>
    <w:p w14:paraId="5D6AC835" w14:textId="77777777" w:rsidR="00CA6289" w:rsidRDefault="00CA6289">
      <w:pPr>
        <w:spacing w:line="240" w:lineRule="atLeast"/>
        <w:rPr>
          <w:rFonts w:ascii="仿宋_GB2312" w:eastAsia="仿宋_GB2312" w:hAnsi="仿宋" w:hint="eastAsia"/>
          <w:sz w:val="32"/>
          <w:szCs w:val="32"/>
        </w:rPr>
      </w:pPr>
    </w:p>
    <w:p w14:paraId="356B9AEC" w14:textId="77777777" w:rsidR="00CA6289" w:rsidRDefault="00CA6289">
      <w:pPr>
        <w:spacing w:line="240" w:lineRule="atLeast"/>
        <w:rPr>
          <w:rFonts w:ascii="仿宋_GB2312" w:eastAsia="仿宋_GB2312" w:hAnsi="仿宋" w:hint="eastAsia"/>
          <w:sz w:val="32"/>
          <w:szCs w:val="32"/>
        </w:rPr>
      </w:pPr>
    </w:p>
    <w:p w14:paraId="02C95FA3" w14:textId="77777777" w:rsidR="00CA6289" w:rsidRDefault="00CA6289">
      <w:pPr>
        <w:spacing w:line="240" w:lineRule="atLeast"/>
        <w:rPr>
          <w:rFonts w:ascii="仿宋_GB2312" w:eastAsia="仿宋_GB2312" w:hAnsi="仿宋" w:hint="eastAsia"/>
          <w:sz w:val="32"/>
          <w:szCs w:val="32"/>
        </w:rPr>
      </w:pPr>
    </w:p>
    <w:p w14:paraId="54BA740A" w14:textId="77777777" w:rsidR="00CA6289" w:rsidRDefault="00CA6289">
      <w:pPr>
        <w:pStyle w:val="Style1"/>
        <w:ind w:firstLineChars="0" w:firstLine="0"/>
        <w:rPr>
          <w:rFonts w:ascii="仿宋_GB2312" w:eastAsia="仿宋_GB2312" w:hAnsi="楷体" w:hint="eastAsia"/>
          <w:b/>
          <w:sz w:val="32"/>
          <w:szCs w:val="32"/>
        </w:rPr>
      </w:pPr>
    </w:p>
    <w:p w14:paraId="657D1E0B" w14:textId="77777777" w:rsidR="00CA6289" w:rsidRDefault="00CA6289">
      <w:pPr>
        <w:pStyle w:val="Style1"/>
        <w:ind w:firstLineChars="0" w:firstLine="0"/>
        <w:jc w:val="center"/>
        <w:rPr>
          <w:rFonts w:ascii="仿宋_GB2312" w:eastAsia="仿宋_GB2312" w:hAnsi="楷体" w:hint="eastAsia"/>
          <w:b/>
          <w:sz w:val="32"/>
          <w:szCs w:val="32"/>
        </w:rPr>
      </w:pPr>
    </w:p>
    <w:p w14:paraId="7FA31EF8" w14:textId="77777777" w:rsidR="00CA6289" w:rsidRDefault="00CA6289">
      <w:pPr>
        <w:pStyle w:val="Style1"/>
        <w:ind w:firstLineChars="0" w:firstLine="0"/>
        <w:jc w:val="center"/>
        <w:rPr>
          <w:rFonts w:ascii="仿宋_GB2312" w:eastAsia="仿宋_GB2312" w:hAnsi="楷体" w:hint="eastAsia"/>
          <w:b/>
          <w:sz w:val="32"/>
          <w:szCs w:val="32"/>
        </w:rPr>
      </w:pPr>
    </w:p>
    <w:p w14:paraId="4A985496" w14:textId="77777777" w:rsidR="00CA6289" w:rsidRDefault="00CA6289">
      <w:pPr>
        <w:pStyle w:val="Style1"/>
        <w:ind w:firstLineChars="0" w:firstLine="0"/>
        <w:jc w:val="center"/>
        <w:rPr>
          <w:rFonts w:ascii="仿宋_GB2312" w:eastAsia="仿宋_GB2312" w:hAnsi="楷体" w:hint="eastAsia"/>
          <w:b/>
          <w:sz w:val="32"/>
          <w:szCs w:val="32"/>
        </w:rPr>
      </w:pPr>
    </w:p>
    <w:p w14:paraId="745B9097" w14:textId="77777777" w:rsidR="00CA6289" w:rsidRDefault="00CA6289">
      <w:pPr>
        <w:pStyle w:val="Style1"/>
        <w:ind w:firstLineChars="0" w:firstLine="0"/>
        <w:jc w:val="center"/>
        <w:rPr>
          <w:rFonts w:ascii="仿宋_GB2312" w:eastAsia="仿宋_GB2312" w:hAnsi="楷体" w:hint="eastAsia"/>
          <w:b/>
          <w:sz w:val="32"/>
          <w:szCs w:val="32"/>
        </w:rPr>
      </w:pPr>
    </w:p>
    <w:p w14:paraId="7C608FB0" w14:textId="77777777" w:rsidR="00CA6289" w:rsidRDefault="00CA6289">
      <w:pPr>
        <w:pStyle w:val="Style1"/>
        <w:ind w:firstLineChars="0" w:firstLine="0"/>
        <w:jc w:val="center"/>
        <w:rPr>
          <w:rFonts w:ascii="仿宋_GB2312" w:eastAsia="仿宋_GB2312" w:hAnsi="楷体" w:hint="eastAsia"/>
          <w:b/>
          <w:sz w:val="32"/>
          <w:szCs w:val="32"/>
        </w:rPr>
      </w:pPr>
    </w:p>
    <w:p w14:paraId="0EDA4DA1" w14:textId="77777777" w:rsidR="00CA6289" w:rsidRDefault="00CA6289">
      <w:pPr>
        <w:pStyle w:val="Style1"/>
        <w:ind w:firstLineChars="0" w:firstLine="0"/>
        <w:jc w:val="center"/>
        <w:rPr>
          <w:rFonts w:ascii="仿宋_GB2312" w:eastAsia="仿宋_GB2312" w:hAnsi="楷体" w:hint="eastAsia"/>
          <w:b/>
          <w:sz w:val="32"/>
          <w:szCs w:val="32"/>
        </w:rPr>
      </w:pPr>
    </w:p>
    <w:p w14:paraId="2D49A211" w14:textId="77777777" w:rsidR="00CA6289" w:rsidRDefault="00CA6289">
      <w:pPr>
        <w:pStyle w:val="Style1"/>
        <w:ind w:firstLineChars="0" w:firstLine="0"/>
        <w:jc w:val="center"/>
        <w:rPr>
          <w:rFonts w:ascii="仿宋_GB2312" w:eastAsia="仿宋_GB2312" w:hAnsi="楷体" w:hint="eastAsia"/>
          <w:b/>
          <w:sz w:val="32"/>
          <w:szCs w:val="32"/>
        </w:rPr>
      </w:pPr>
    </w:p>
    <w:p w14:paraId="5E297323" w14:textId="77777777" w:rsidR="00CA6289" w:rsidRDefault="00000000">
      <w:pPr>
        <w:pStyle w:val="Style1"/>
        <w:ind w:firstLineChars="0" w:firstLine="0"/>
        <w:jc w:val="center"/>
        <w:rPr>
          <w:rFonts w:ascii="仿宋_GB2312" w:eastAsia="仿宋_GB2312" w:hAnsi="楷体" w:hint="eastAsia"/>
          <w:b/>
          <w:sz w:val="32"/>
          <w:szCs w:val="32"/>
        </w:rPr>
      </w:pPr>
      <w:r>
        <w:rPr>
          <w:rFonts w:ascii="仿宋_GB2312" w:eastAsia="仿宋_GB2312" w:hAnsi="楷体" w:hint="eastAsia"/>
          <w:b/>
          <w:sz w:val="32"/>
          <w:szCs w:val="32"/>
        </w:rPr>
        <w:t>营业执照或事业单位法人证书（复印件加盖单位公章）</w:t>
      </w:r>
    </w:p>
    <w:p w14:paraId="55537F3B" w14:textId="77777777" w:rsidR="00CA6289" w:rsidRDefault="00CA6289">
      <w:pPr>
        <w:pStyle w:val="Style1"/>
        <w:ind w:firstLineChars="0" w:firstLine="0"/>
        <w:jc w:val="center"/>
        <w:rPr>
          <w:rFonts w:ascii="仿宋_GB2312" w:eastAsia="仿宋_GB2312" w:hAnsi="楷体" w:hint="eastAsia"/>
          <w:b/>
          <w:sz w:val="32"/>
          <w:szCs w:val="32"/>
        </w:rPr>
      </w:pPr>
    </w:p>
    <w:p w14:paraId="156A8A94" w14:textId="77777777" w:rsidR="00CA6289" w:rsidRDefault="00CA6289">
      <w:pPr>
        <w:pStyle w:val="Style1"/>
        <w:ind w:firstLineChars="0" w:firstLine="0"/>
        <w:jc w:val="center"/>
        <w:rPr>
          <w:rFonts w:ascii="仿宋_GB2312" w:eastAsia="仿宋_GB2312" w:hAnsi="楷体" w:hint="eastAsia"/>
          <w:b/>
          <w:sz w:val="32"/>
          <w:szCs w:val="32"/>
        </w:rPr>
      </w:pPr>
    </w:p>
    <w:p w14:paraId="32BE7C6A" w14:textId="77777777" w:rsidR="00CA6289" w:rsidRDefault="00CA6289">
      <w:pPr>
        <w:pStyle w:val="Style1"/>
        <w:ind w:firstLineChars="0" w:firstLine="0"/>
        <w:jc w:val="center"/>
        <w:rPr>
          <w:rFonts w:ascii="仿宋_GB2312" w:eastAsia="仿宋_GB2312" w:hAnsi="楷体" w:hint="eastAsia"/>
          <w:b/>
          <w:sz w:val="32"/>
          <w:szCs w:val="32"/>
        </w:rPr>
      </w:pPr>
    </w:p>
    <w:p w14:paraId="46567877" w14:textId="77777777" w:rsidR="00CA6289" w:rsidRDefault="00CA6289">
      <w:pPr>
        <w:pStyle w:val="Style1"/>
        <w:ind w:firstLineChars="0" w:firstLine="0"/>
        <w:jc w:val="center"/>
        <w:rPr>
          <w:rFonts w:ascii="仿宋_GB2312" w:eastAsia="仿宋_GB2312" w:hAnsi="楷体" w:hint="eastAsia"/>
          <w:b/>
          <w:sz w:val="32"/>
          <w:szCs w:val="32"/>
        </w:rPr>
      </w:pPr>
    </w:p>
    <w:p w14:paraId="37CA06D4" w14:textId="77777777" w:rsidR="00CA6289" w:rsidRDefault="00CA6289">
      <w:pPr>
        <w:pStyle w:val="Style1"/>
        <w:ind w:firstLineChars="0" w:firstLine="0"/>
        <w:jc w:val="center"/>
        <w:rPr>
          <w:rFonts w:ascii="仿宋_GB2312" w:eastAsia="仿宋_GB2312" w:hAnsi="楷体" w:hint="eastAsia"/>
          <w:b/>
          <w:sz w:val="32"/>
          <w:szCs w:val="32"/>
        </w:rPr>
      </w:pPr>
    </w:p>
    <w:p w14:paraId="71B02AD1" w14:textId="77777777" w:rsidR="00CA6289" w:rsidRDefault="00CA6289">
      <w:pPr>
        <w:pStyle w:val="Style1"/>
        <w:ind w:firstLineChars="0" w:firstLine="0"/>
        <w:jc w:val="center"/>
        <w:rPr>
          <w:rFonts w:ascii="仿宋_GB2312" w:eastAsia="仿宋_GB2312" w:hAnsi="楷体" w:hint="eastAsia"/>
          <w:b/>
          <w:sz w:val="32"/>
          <w:szCs w:val="32"/>
        </w:rPr>
      </w:pPr>
    </w:p>
    <w:p w14:paraId="6BEC1C21" w14:textId="77777777" w:rsidR="00CA6289" w:rsidRDefault="00CA6289">
      <w:pPr>
        <w:pStyle w:val="Style1"/>
        <w:ind w:firstLineChars="0" w:firstLine="0"/>
        <w:jc w:val="center"/>
        <w:rPr>
          <w:rFonts w:ascii="仿宋_GB2312" w:eastAsia="仿宋_GB2312" w:hAnsi="楷体" w:hint="eastAsia"/>
          <w:b/>
          <w:sz w:val="32"/>
          <w:szCs w:val="32"/>
        </w:rPr>
      </w:pPr>
    </w:p>
    <w:p w14:paraId="44798D28" w14:textId="77777777" w:rsidR="00CA6289" w:rsidRDefault="00CA6289">
      <w:pPr>
        <w:pStyle w:val="Style1"/>
        <w:ind w:firstLineChars="0" w:firstLine="0"/>
        <w:jc w:val="center"/>
        <w:rPr>
          <w:rFonts w:ascii="仿宋_GB2312" w:eastAsia="仿宋_GB2312" w:hAnsi="楷体" w:hint="eastAsia"/>
          <w:b/>
          <w:sz w:val="32"/>
          <w:szCs w:val="32"/>
        </w:rPr>
      </w:pPr>
    </w:p>
    <w:p w14:paraId="5E00F77D" w14:textId="77777777" w:rsidR="00CA6289" w:rsidRDefault="00CA6289">
      <w:pPr>
        <w:pStyle w:val="Style1"/>
        <w:ind w:firstLineChars="0" w:firstLine="0"/>
        <w:jc w:val="center"/>
        <w:rPr>
          <w:rFonts w:ascii="仿宋_GB2312" w:eastAsia="仿宋_GB2312" w:hAnsi="楷体" w:hint="eastAsia"/>
          <w:b/>
          <w:sz w:val="32"/>
          <w:szCs w:val="32"/>
        </w:rPr>
      </w:pPr>
    </w:p>
    <w:p w14:paraId="7707834F" w14:textId="77777777" w:rsidR="00CA6289" w:rsidRDefault="00CA6289">
      <w:pPr>
        <w:pStyle w:val="Style1"/>
        <w:ind w:firstLineChars="0" w:firstLine="0"/>
        <w:jc w:val="center"/>
        <w:rPr>
          <w:rFonts w:ascii="仿宋_GB2312" w:eastAsia="仿宋_GB2312" w:hAnsi="楷体" w:hint="eastAsia"/>
          <w:b/>
          <w:sz w:val="32"/>
          <w:szCs w:val="32"/>
        </w:rPr>
      </w:pPr>
    </w:p>
    <w:p w14:paraId="560760F1" w14:textId="77777777" w:rsidR="00CA6289" w:rsidRDefault="00CA6289">
      <w:pPr>
        <w:pStyle w:val="Style1"/>
        <w:ind w:firstLineChars="0" w:firstLine="0"/>
        <w:jc w:val="center"/>
        <w:rPr>
          <w:rFonts w:ascii="仿宋_GB2312" w:eastAsia="仿宋_GB2312" w:hAnsi="楷体" w:hint="eastAsia"/>
          <w:b/>
          <w:sz w:val="32"/>
          <w:szCs w:val="32"/>
        </w:rPr>
      </w:pPr>
    </w:p>
    <w:p w14:paraId="5B0AB8E2" w14:textId="77777777" w:rsidR="00CA6289" w:rsidRDefault="00CA6289">
      <w:pPr>
        <w:pStyle w:val="Style1"/>
        <w:ind w:firstLineChars="0" w:firstLine="0"/>
        <w:jc w:val="center"/>
        <w:rPr>
          <w:rFonts w:ascii="仿宋_GB2312" w:eastAsia="仿宋_GB2312" w:hAnsi="楷体" w:hint="eastAsia"/>
          <w:b/>
          <w:sz w:val="32"/>
          <w:szCs w:val="32"/>
        </w:rPr>
      </w:pPr>
    </w:p>
    <w:p w14:paraId="2D66EB09" w14:textId="77777777" w:rsidR="00CA6289" w:rsidRDefault="00CA6289">
      <w:pPr>
        <w:pStyle w:val="Style1"/>
        <w:ind w:firstLineChars="0" w:firstLine="0"/>
        <w:jc w:val="center"/>
        <w:rPr>
          <w:rFonts w:ascii="仿宋_GB2312" w:eastAsia="仿宋_GB2312" w:hAnsi="楷体" w:hint="eastAsia"/>
          <w:b/>
          <w:sz w:val="32"/>
          <w:szCs w:val="32"/>
        </w:rPr>
      </w:pPr>
    </w:p>
    <w:p w14:paraId="16A51C41" w14:textId="77777777" w:rsidR="00CA6289" w:rsidRDefault="00CA6289">
      <w:pPr>
        <w:pStyle w:val="Style1"/>
        <w:ind w:firstLineChars="0" w:firstLine="0"/>
        <w:jc w:val="center"/>
        <w:rPr>
          <w:rFonts w:ascii="仿宋_GB2312" w:eastAsia="仿宋_GB2312" w:hAnsi="楷体" w:hint="eastAsia"/>
          <w:b/>
          <w:sz w:val="32"/>
          <w:szCs w:val="32"/>
        </w:rPr>
      </w:pPr>
    </w:p>
    <w:p w14:paraId="0468B446" w14:textId="77777777" w:rsidR="00CA6289" w:rsidRDefault="00CA6289">
      <w:pPr>
        <w:pStyle w:val="Style1"/>
        <w:ind w:firstLineChars="0" w:firstLine="0"/>
        <w:jc w:val="center"/>
        <w:rPr>
          <w:rFonts w:ascii="仿宋_GB2312" w:eastAsia="仿宋_GB2312" w:hAnsi="楷体" w:hint="eastAsia"/>
          <w:b/>
          <w:sz w:val="32"/>
          <w:szCs w:val="32"/>
        </w:rPr>
      </w:pPr>
    </w:p>
    <w:p w14:paraId="40D889B9" w14:textId="77777777" w:rsidR="00CA6289" w:rsidRDefault="00CA6289">
      <w:pPr>
        <w:pStyle w:val="Style1"/>
        <w:ind w:firstLineChars="0" w:firstLine="0"/>
        <w:jc w:val="center"/>
        <w:rPr>
          <w:rFonts w:ascii="仿宋_GB2312" w:eastAsia="仿宋_GB2312" w:hAnsi="楷体" w:hint="eastAsia"/>
          <w:b/>
          <w:sz w:val="32"/>
          <w:szCs w:val="32"/>
        </w:rPr>
      </w:pPr>
    </w:p>
    <w:p w14:paraId="485D2786" w14:textId="77777777" w:rsidR="00CA6289" w:rsidRDefault="00CA6289">
      <w:pPr>
        <w:pStyle w:val="Style1"/>
        <w:ind w:firstLineChars="0" w:firstLine="0"/>
        <w:jc w:val="center"/>
        <w:rPr>
          <w:rFonts w:ascii="仿宋_GB2312" w:eastAsia="仿宋_GB2312" w:hAnsi="楷体" w:hint="eastAsia"/>
          <w:b/>
          <w:sz w:val="32"/>
          <w:szCs w:val="32"/>
        </w:rPr>
      </w:pPr>
    </w:p>
    <w:p w14:paraId="6BAD7F9B" w14:textId="77777777" w:rsidR="00CA6289" w:rsidRDefault="00CA6289">
      <w:pPr>
        <w:pStyle w:val="Style1"/>
        <w:ind w:firstLineChars="0" w:firstLine="0"/>
        <w:jc w:val="center"/>
        <w:rPr>
          <w:rFonts w:ascii="仿宋_GB2312" w:eastAsia="仿宋_GB2312" w:hAnsi="楷体" w:hint="eastAsia"/>
          <w:b/>
          <w:sz w:val="32"/>
          <w:szCs w:val="32"/>
        </w:rPr>
      </w:pPr>
    </w:p>
    <w:p w14:paraId="61EA901F" w14:textId="77777777" w:rsidR="00CA6289" w:rsidRDefault="00CA6289">
      <w:pPr>
        <w:pStyle w:val="Style1"/>
        <w:ind w:firstLineChars="0" w:firstLine="0"/>
        <w:jc w:val="center"/>
        <w:rPr>
          <w:rFonts w:ascii="仿宋_GB2312" w:eastAsia="仿宋_GB2312" w:hAnsi="楷体" w:hint="eastAsia"/>
          <w:b/>
          <w:sz w:val="32"/>
          <w:szCs w:val="32"/>
        </w:rPr>
      </w:pPr>
    </w:p>
    <w:p w14:paraId="22132E5F" w14:textId="77777777" w:rsidR="00CA6289" w:rsidRDefault="00000000">
      <w:pPr>
        <w:jc w:val="center"/>
        <w:rPr>
          <w:rFonts w:ascii="仿宋_GB2312" w:eastAsia="仿宋_GB2312" w:hAnsi="楷体" w:hint="eastAsia"/>
          <w:b/>
          <w:sz w:val="32"/>
          <w:szCs w:val="32"/>
        </w:rPr>
      </w:pPr>
      <w:r>
        <w:rPr>
          <w:rFonts w:ascii="仿宋_GB2312" w:eastAsia="仿宋_GB2312" w:hAnsi="楷体" w:hint="eastAsia"/>
          <w:b/>
          <w:sz w:val="32"/>
          <w:szCs w:val="32"/>
        </w:rPr>
        <w:t>法定代表人授权书</w:t>
      </w:r>
    </w:p>
    <w:p w14:paraId="093A31F5" w14:textId="77777777" w:rsidR="00CA6289" w:rsidRDefault="00CA6289">
      <w:pPr>
        <w:pStyle w:val="af4"/>
        <w:spacing w:line="360" w:lineRule="auto"/>
        <w:ind w:firstLineChars="0" w:firstLine="0"/>
        <w:rPr>
          <w:rFonts w:ascii="仿宋_GB2312" w:eastAsia="仿宋_GB2312" w:hAnsi="宋体" w:hint="eastAsia"/>
          <w:sz w:val="24"/>
          <w:szCs w:val="24"/>
        </w:rPr>
      </w:pPr>
    </w:p>
    <w:p w14:paraId="5F3E35FE" w14:textId="77777777" w:rsidR="00CA6289" w:rsidRDefault="00000000">
      <w:pPr>
        <w:pStyle w:val="af4"/>
        <w:spacing w:line="360" w:lineRule="auto"/>
        <w:ind w:firstLineChars="0" w:firstLine="0"/>
        <w:rPr>
          <w:rFonts w:ascii="仿宋_GB2312" w:eastAsia="仿宋_GB2312" w:hAnsi="宋体" w:hint="eastAsia"/>
          <w:sz w:val="24"/>
          <w:szCs w:val="24"/>
        </w:rPr>
      </w:pPr>
      <w:r>
        <w:rPr>
          <w:rFonts w:ascii="仿宋_GB2312" w:eastAsia="仿宋_GB2312" w:hAnsi="宋体" w:hint="eastAsia"/>
          <w:sz w:val="24"/>
          <w:szCs w:val="24"/>
        </w:rPr>
        <w:t>广西壮族自治区收费公路联网收费清分结算中心：</w:t>
      </w:r>
    </w:p>
    <w:p w14:paraId="7A7CF59C" w14:textId="77777777" w:rsidR="00CA6289" w:rsidRDefault="00000000">
      <w:pPr>
        <w:spacing w:line="360" w:lineRule="auto"/>
        <w:ind w:firstLineChars="200" w:firstLine="480"/>
        <w:rPr>
          <w:rFonts w:ascii="仿宋_GB2312" w:eastAsia="仿宋_GB2312" w:hAnsi="宋体" w:cs="宋体" w:hint="eastAsia"/>
          <w:kern w:val="0"/>
          <w:sz w:val="24"/>
        </w:rPr>
      </w:pPr>
      <w:r>
        <w:rPr>
          <w:rFonts w:ascii="仿宋_GB2312" w:eastAsia="仿宋_GB2312" w:hAnsi="宋体" w:hint="eastAsia"/>
          <w:sz w:val="24"/>
        </w:rPr>
        <w:t>兹授权</w:t>
      </w:r>
      <w:r>
        <w:rPr>
          <w:rFonts w:ascii="仿宋_GB2312" w:eastAsia="仿宋_GB2312" w:hAnsi="宋体" w:hint="eastAsia"/>
          <w:sz w:val="24"/>
          <w:u w:val="single"/>
        </w:rPr>
        <w:t xml:space="preserve"> </w:t>
      </w:r>
      <w:r>
        <w:rPr>
          <w:rFonts w:ascii="仿宋_GB2312" w:eastAsia="仿宋_GB2312" w:hAnsi="宋体"/>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同志为我公司参加贵单位组织的</w:t>
      </w:r>
      <w:r>
        <w:rPr>
          <w:rFonts w:ascii="仿宋_GB2312" w:eastAsia="仿宋_GB2312" w:hAnsi="宋体" w:cs="仿宋_GB2312" w:hint="eastAsia"/>
          <w:sz w:val="24"/>
          <w:u w:val="single"/>
        </w:rPr>
        <w:t>2026年广西高速公路网络安全及综合业务培训服务</w:t>
      </w:r>
      <w:r>
        <w:rPr>
          <w:rFonts w:ascii="仿宋_GB2312" w:eastAsia="仿宋_GB2312" w:hAnsi="宋体" w:hint="eastAsia"/>
          <w:sz w:val="24"/>
          <w:u w:val="single"/>
        </w:rPr>
        <w:t>采购</w:t>
      </w:r>
      <w:r>
        <w:rPr>
          <w:rFonts w:ascii="仿宋_GB2312" w:eastAsia="仿宋_GB2312" w:hAnsi="宋体" w:hint="eastAsia"/>
          <w:sz w:val="24"/>
        </w:rPr>
        <w:t>活动的委托代理人，全权代表我公司处理在该项目活动中的一切事宜。代理期限从   年  月  日起至   年  月  日止。</w:t>
      </w:r>
    </w:p>
    <w:p w14:paraId="4FE50FED" w14:textId="77777777" w:rsidR="00CA6289" w:rsidRDefault="00000000">
      <w:pPr>
        <w:pStyle w:val="af4"/>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授权单位（盖章）：</w:t>
      </w:r>
    </w:p>
    <w:p w14:paraId="0311B66F" w14:textId="77777777" w:rsidR="00CA6289" w:rsidRDefault="00000000">
      <w:pPr>
        <w:pStyle w:val="af4"/>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法定代表人(签字或盖章)：</w:t>
      </w:r>
    </w:p>
    <w:p w14:paraId="59C5D684" w14:textId="77777777" w:rsidR="00CA6289" w:rsidRDefault="00000000">
      <w:pPr>
        <w:pStyle w:val="af4"/>
        <w:spacing w:line="360" w:lineRule="auto"/>
        <w:ind w:firstLine="480"/>
        <w:rPr>
          <w:rFonts w:ascii="仿宋_GB2312" w:eastAsia="仿宋_GB2312" w:hAnsi="宋体" w:hint="eastAsia"/>
          <w:sz w:val="24"/>
          <w:szCs w:val="24"/>
        </w:rPr>
      </w:pPr>
      <w:r>
        <w:rPr>
          <w:rFonts w:ascii="仿宋_GB2312" w:eastAsia="仿宋_GB2312" w:hAnsi="宋体" w:hint="eastAsia"/>
          <w:sz w:val="24"/>
          <w:szCs w:val="24"/>
        </w:rPr>
        <w:t>签发日期：   年  月  日</w:t>
      </w:r>
    </w:p>
    <w:p w14:paraId="0B6281E3" w14:textId="77777777" w:rsidR="00CA6289" w:rsidRDefault="00000000">
      <w:pPr>
        <w:pStyle w:val="af4"/>
        <w:spacing w:line="360" w:lineRule="auto"/>
        <w:ind w:firstLine="480"/>
        <w:rPr>
          <w:rFonts w:ascii="仿宋_GB2312" w:eastAsia="仿宋_GB2312" w:hAnsi="宋体" w:cs="仿宋_GB2312" w:hint="eastAsia"/>
          <w:sz w:val="24"/>
          <w:szCs w:val="24"/>
          <w:u w:val="single"/>
        </w:rPr>
      </w:pPr>
      <w:r>
        <w:rPr>
          <w:rFonts w:ascii="仿宋_GB2312" w:eastAsia="仿宋_GB2312" w:hAnsi="宋体" w:hint="eastAsia"/>
          <w:sz w:val="24"/>
          <w:szCs w:val="24"/>
        </w:rPr>
        <w:t>委托代理人工作单位：</w:t>
      </w:r>
    </w:p>
    <w:p w14:paraId="2281BF35" w14:textId="77777777" w:rsidR="00CA6289" w:rsidRDefault="00000000">
      <w:pPr>
        <w:pStyle w:val="af4"/>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职务：        性别：</w:t>
      </w:r>
    </w:p>
    <w:p w14:paraId="4AFE1133" w14:textId="77777777" w:rsidR="00CA6289" w:rsidRDefault="00000000">
      <w:pPr>
        <w:pStyle w:val="af4"/>
        <w:spacing w:line="360" w:lineRule="auto"/>
        <w:ind w:firstLine="480"/>
        <w:rPr>
          <w:rFonts w:ascii="仿宋_GB2312" w:eastAsia="仿宋_GB2312" w:hAnsi="宋体" w:hint="eastAsia"/>
          <w:sz w:val="24"/>
          <w:szCs w:val="24"/>
          <w:u w:val="single"/>
        </w:rPr>
      </w:pPr>
      <w:r>
        <w:rPr>
          <w:rFonts w:ascii="仿宋_GB2312" w:eastAsia="仿宋_GB2312" w:hAnsi="宋体" w:hint="eastAsia"/>
          <w:sz w:val="24"/>
          <w:szCs w:val="24"/>
        </w:rPr>
        <w:t>身份证号码：</w:t>
      </w:r>
    </w:p>
    <w:p w14:paraId="27AC96BC" w14:textId="77777777" w:rsidR="00CA6289" w:rsidRDefault="00CA6289">
      <w:pPr>
        <w:pStyle w:val="Style1"/>
        <w:ind w:firstLineChars="0" w:firstLine="0"/>
        <w:rPr>
          <w:rFonts w:ascii="仿宋_GB2312" w:eastAsia="仿宋_GB2312" w:hAnsi="宋体" w:hint="eastAsia"/>
          <w:sz w:val="24"/>
          <w:szCs w:val="24"/>
        </w:rPr>
      </w:pPr>
    </w:p>
    <w:p w14:paraId="25676C0A" w14:textId="77777777" w:rsidR="00CA6289" w:rsidRDefault="00000000">
      <w:pPr>
        <w:rPr>
          <w:rFonts w:ascii="仿宋_GB2312" w:eastAsia="仿宋_GB2312" w:hAnsi="宋体" w:hint="eastAsia"/>
          <w:sz w:val="24"/>
        </w:rPr>
      </w:pPr>
      <w:r>
        <w:rPr>
          <w:rFonts w:ascii="仿宋_GB2312" w:eastAsia="仿宋_GB2312" w:hAnsi="宋体" w:hint="eastAsia"/>
          <w:sz w:val="24"/>
        </w:rPr>
        <w:t>附：法定代表人身份证复印件、委托代理人身份证复印件</w:t>
      </w:r>
    </w:p>
    <w:p w14:paraId="56B4D53A" w14:textId="77777777" w:rsidR="00CA6289" w:rsidRDefault="00CA6289">
      <w:pPr>
        <w:pStyle w:val="Style1"/>
        <w:ind w:firstLineChars="0" w:firstLine="0"/>
        <w:rPr>
          <w:rFonts w:ascii="仿宋_GB2312" w:eastAsia="仿宋_GB2312" w:hAnsi="宋体" w:hint="eastAsia"/>
          <w:sz w:val="28"/>
          <w:szCs w:val="36"/>
        </w:rPr>
      </w:pPr>
    </w:p>
    <w:p w14:paraId="73941B51" w14:textId="77777777" w:rsidR="00CA6289" w:rsidRDefault="00CA6289">
      <w:pPr>
        <w:rPr>
          <w:rFonts w:ascii="仿宋_GB2312" w:eastAsia="仿宋_GB2312"/>
          <w:sz w:val="28"/>
          <w:szCs w:val="28"/>
        </w:rPr>
      </w:pPr>
    </w:p>
    <w:p w14:paraId="55462CCA" w14:textId="77777777" w:rsidR="00CA6289" w:rsidRDefault="00CA6289">
      <w:pPr>
        <w:rPr>
          <w:rFonts w:ascii="仿宋_GB2312" w:eastAsia="仿宋_GB2312"/>
          <w:sz w:val="28"/>
          <w:szCs w:val="28"/>
        </w:rPr>
      </w:pPr>
    </w:p>
    <w:p w14:paraId="706B7F0B" w14:textId="77777777" w:rsidR="00CA6289" w:rsidRDefault="00CA6289">
      <w:pPr>
        <w:rPr>
          <w:rFonts w:ascii="仿宋_GB2312" w:eastAsia="仿宋_GB2312"/>
          <w:sz w:val="28"/>
          <w:szCs w:val="28"/>
        </w:rPr>
      </w:pPr>
    </w:p>
    <w:p w14:paraId="4439AED4" w14:textId="77777777" w:rsidR="00CA6289" w:rsidRDefault="00CA6289">
      <w:pPr>
        <w:rPr>
          <w:rFonts w:ascii="仿宋_GB2312" w:eastAsia="仿宋_GB2312"/>
          <w:sz w:val="28"/>
          <w:szCs w:val="28"/>
        </w:rPr>
      </w:pPr>
    </w:p>
    <w:p w14:paraId="1F65FAFE" w14:textId="77777777" w:rsidR="00CA6289" w:rsidRDefault="00CA6289">
      <w:pPr>
        <w:rPr>
          <w:rFonts w:ascii="仿宋_GB2312" w:eastAsia="仿宋_GB2312"/>
          <w:sz w:val="28"/>
          <w:szCs w:val="28"/>
        </w:rPr>
      </w:pPr>
    </w:p>
    <w:p w14:paraId="5F9187BB" w14:textId="77777777" w:rsidR="00CA6289" w:rsidRDefault="00CA6289">
      <w:pPr>
        <w:rPr>
          <w:rFonts w:ascii="仿宋_GB2312" w:eastAsia="仿宋_GB2312"/>
          <w:sz w:val="28"/>
          <w:szCs w:val="28"/>
        </w:rPr>
      </w:pPr>
    </w:p>
    <w:sectPr w:rsidR="00CA6289">
      <w:pgSz w:w="11906" w:h="16838"/>
      <w:pgMar w:top="2155" w:right="1474" w:bottom="1985" w:left="1644"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E163B" w14:textId="77777777" w:rsidR="006E6341" w:rsidRDefault="006E6341">
      <w:r>
        <w:separator/>
      </w:r>
    </w:p>
  </w:endnote>
  <w:endnote w:type="continuationSeparator" w:id="0">
    <w:p w14:paraId="0B88458A" w14:textId="77777777" w:rsidR="006E6341" w:rsidRDefault="006E6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078945"/>
    </w:sdtPr>
    <w:sdtContent>
      <w:p w14:paraId="5472FDD3" w14:textId="77777777" w:rsidR="00CA6289" w:rsidRDefault="00000000">
        <w:pPr>
          <w:pStyle w:val="ab"/>
          <w:jc w:val="center"/>
        </w:pPr>
        <w:r>
          <w:fldChar w:fldCharType="begin"/>
        </w:r>
        <w:r>
          <w:instrText>PAGE   \* MERGEFORMAT</w:instrText>
        </w:r>
        <w:r>
          <w:fldChar w:fldCharType="separate"/>
        </w:r>
        <w:r>
          <w:rPr>
            <w:lang w:val="zh-CN"/>
          </w:rPr>
          <w:t>1</w:t>
        </w:r>
        <w:r>
          <w:rPr>
            <w:lang w:val="zh-CN"/>
          </w:rPr>
          <w:t>0</w:t>
        </w:r>
        <w:r>
          <w:fldChar w:fldCharType="end"/>
        </w:r>
      </w:p>
    </w:sdtContent>
  </w:sdt>
  <w:p w14:paraId="00D09C39" w14:textId="77777777" w:rsidR="00CA6289" w:rsidRDefault="00CA628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1576636"/>
    </w:sdtPr>
    <w:sdtContent>
      <w:p w14:paraId="0EF7C726" w14:textId="77777777" w:rsidR="00CA6289" w:rsidRDefault="00CA6289">
        <w:pPr>
          <w:pStyle w:val="ab"/>
          <w:jc w:val="center"/>
        </w:pPr>
      </w:p>
      <w:p w14:paraId="0F1CF86C" w14:textId="77777777" w:rsidR="00CA6289" w:rsidRDefault="00000000">
        <w:pPr>
          <w:pStyle w:val="ab"/>
          <w:jc w:val="center"/>
        </w:pPr>
      </w:p>
    </w:sdtContent>
  </w:sdt>
  <w:p w14:paraId="1FD1450F" w14:textId="77777777" w:rsidR="00CA6289" w:rsidRDefault="00CA628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BA3C3" w14:textId="77777777" w:rsidR="006E6341" w:rsidRDefault="006E6341">
      <w:r>
        <w:separator/>
      </w:r>
    </w:p>
  </w:footnote>
  <w:footnote w:type="continuationSeparator" w:id="0">
    <w:p w14:paraId="0D758097" w14:textId="77777777" w:rsidR="006E6341" w:rsidRDefault="006E6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D0E3" w14:textId="77777777" w:rsidR="00CA6289" w:rsidRDefault="00CA6289">
    <w:pPr>
      <w:pStyle w:val="ad"/>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EE14B"/>
    <w:multiLevelType w:val="singleLevel"/>
    <w:tmpl w:val="166EE14B"/>
    <w:lvl w:ilvl="0">
      <w:start w:val="1"/>
      <w:numFmt w:val="decimal"/>
      <w:lvlText w:val="%1."/>
      <w:lvlJc w:val="left"/>
      <w:pPr>
        <w:tabs>
          <w:tab w:val="left" w:pos="312"/>
        </w:tabs>
      </w:pPr>
    </w:lvl>
  </w:abstractNum>
  <w:abstractNum w:abstractNumId="1" w15:restartNumberingAfterBreak="0">
    <w:nsid w:val="52D193F1"/>
    <w:multiLevelType w:val="singleLevel"/>
    <w:tmpl w:val="52D193F1"/>
    <w:lvl w:ilvl="0">
      <w:start w:val="1"/>
      <w:numFmt w:val="decimal"/>
      <w:lvlText w:val="%1."/>
      <w:lvlJc w:val="left"/>
      <w:pPr>
        <w:tabs>
          <w:tab w:val="left" w:pos="312"/>
        </w:tabs>
      </w:pPr>
    </w:lvl>
  </w:abstractNum>
  <w:num w:numId="1" w16cid:durableId="1213733304">
    <w:abstractNumId w:val="0"/>
  </w:num>
  <w:num w:numId="2" w16cid:durableId="836579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lmMTFiNjNlNmU1MWM1ODMyOTIzOTQ5MjUzY2JkOWMifQ=="/>
  </w:docVars>
  <w:rsids>
    <w:rsidRoot w:val="00FD0BBE"/>
    <w:rsid w:val="00000762"/>
    <w:rsid w:val="00003F59"/>
    <w:rsid w:val="0001288C"/>
    <w:rsid w:val="00022567"/>
    <w:rsid w:val="00033EB1"/>
    <w:rsid w:val="0003724A"/>
    <w:rsid w:val="00040B39"/>
    <w:rsid w:val="000453C5"/>
    <w:rsid w:val="00046619"/>
    <w:rsid w:val="0006286A"/>
    <w:rsid w:val="00072530"/>
    <w:rsid w:val="00084893"/>
    <w:rsid w:val="0009649F"/>
    <w:rsid w:val="000A07BD"/>
    <w:rsid w:val="000A7E49"/>
    <w:rsid w:val="000B4DF6"/>
    <w:rsid w:val="000D27F8"/>
    <w:rsid w:val="000D2B63"/>
    <w:rsid w:val="000F769B"/>
    <w:rsid w:val="00122604"/>
    <w:rsid w:val="00124EC4"/>
    <w:rsid w:val="0012590D"/>
    <w:rsid w:val="00157BE4"/>
    <w:rsid w:val="00163F90"/>
    <w:rsid w:val="00183654"/>
    <w:rsid w:val="00185455"/>
    <w:rsid w:val="001A57EA"/>
    <w:rsid w:val="001A6E3E"/>
    <w:rsid w:val="001D1716"/>
    <w:rsid w:val="001F32FB"/>
    <w:rsid w:val="001F6910"/>
    <w:rsid w:val="00203D29"/>
    <w:rsid w:val="00213926"/>
    <w:rsid w:val="00214116"/>
    <w:rsid w:val="002406A6"/>
    <w:rsid w:val="00252C1D"/>
    <w:rsid w:val="00256068"/>
    <w:rsid w:val="002677B6"/>
    <w:rsid w:val="00271F9B"/>
    <w:rsid w:val="00286B31"/>
    <w:rsid w:val="00294044"/>
    <w:rsid w:val="00296732"/>
    <w:rsid w:val="0029772E"/>
    <w:rsid w:val="002D50EF"/>
    <w:rsid w:val="002E1041"/>
    <w:rsid w:val="002E2130"/>
    <w:rsid w:val="002E3862"/>
    <w:rsid w:val="002E6308"/>
    <w:rsid w:val="002F76B6"/>
    <w:rsid w:val="003018E3"/>
    <w:rsid w:val="00301F67"/>
    <w:rsid w:val="00306A3F"/>
    <w:rsid w:val="00312811"/>
    <w:rsid w:val="00322F04"/>
    <w:rsid w:val="00325B85"/>
    <w:rsid w:val="003377A7"/>
    <w:rsid w:val="003377BD"/>
    <w:rsid w:val="00342060"/>
    <w:rsid w:val="00343EC0"/>
    <w:rsid w:val="00360614"/>
    <w:rsid w:val="0036455C"/>
    <w:rsid w:val="003744A6"/>
    <w:rsid w:val="00376924"/>
    <w:rsid w:val="00384BF8"/>
    <w:rsid w:val="00397668"/>
    <w:rsid w:val="003B0BFD"/>
    <w:rsid w:val="003B7973"/>
    <w:rsid w:val="003C2212"/>
    <w:rsid w:val="003C5E56"/>
    <w:rsid w:val="003E5D98"/>
    <w:rsid w:val="003F0DB6"/>
    <w:rsid w:val="003F77B3"/>
    <w:rsid w:val="003F7F31"/>
    <w:rsid w:val="0042687D"/>
    <w:rsid w:val="00435AAA"/>
    <w:rsid w:val="0043788F"/>
    <w:rsid w:val="004455D0"/>
    <w:rsid w:val="00451B08"/>
    <w:rsid w:val="00482ADF"/>
    <w:rsid w:val="004963D1"/>
    <w:rsid w:val="004B0725"/>
    <w:rsid w:val="004B3785"/>
    <w:rsid w:val="004E0201"/>
    <w:rsid w:val="004E1BF9"/>
    <w:rsid w:val="004E7232"/>
    <w:rsid w:val="004F096F"/>
    <w:rsid w:val="004F39D7"/>
    <w:rsid w:val="004F44C2"/>
    <w:rsid w:val="00504474"/>
    <w:rsid w:val="005238F4"/>
    <w:rsid w:val="00524ECC"/>
    <w:rsid w:val="00532BB6"/>
    <w:rsid w:val="005A0400"/>
    <w:rsid w:val="005A4982"/>
    <w:rsid w:val="005D1022"/>
    <w:rsid w:val="005E094B"/>
    <w:rsid w:val="005F6B0A"/>
    <w:rsid w:val="00614467"/>
    <w:rsid w:val="006228BC"/>
    <w:rsid w:val="006308C1"/>
    <w:rsid w:val="0063119B"/>
    <w:rsid w:val="006443BD"/>
    <w:rsid w:val="00647907"/>
    <w:rsid w:val="00651FE5"/>
    <w:rsid w:val="00662DA2"/>
    <w:rsid w:val="00667ACD"/>
    <w:rsid w:val="00671064"/>
    <w:rsid w:val="00676EC3"/>
    <w:rsid w:val="006B316A"/>
    <w:rsid w:val="006D0EC9"/>
    <w:rsid w:val="006D4206"/>
    <w:rsid w:val="006D4D2B"/>
    <w:rsid w:val="006D5DC7"/>
    <w:rsid w:val="006D7E6C"/>
    <w:rsid w:val="006E28A4"/>
    <w:rsid w:val="006E6120"/>
    <w:rsid w:val="006E6341"/>
    <w:rsid w:val="006F6E51"/>
    <w:rsid w:val="007036A9"/>
    <w:rsid w:val="00703F38"/>
    <w:rsid w:val="007046A9"/>
    <w:rsid w:val="00716844"/>
    <w:rsid w:val="00717F1D"/>
    <w:rsid w:val="00733547"/>
    <w:rsid w:val="007427CE"/>
    <w:rsid w:val="007529EE"/>
    <w:rsid w:val="007A0921"/>
    <w:rsid w:val="007C3D5B"/>
    <w:rsid w:val="007C645C"/>
    <w:rsid w:val="007D7A55"/>
    <w:rsid w:val="007F6FFB"/>
    <w:rsid w:val="00800B23"/>
    <w:rsid w:val="00810DAA"/>
    <w:rsid w:val="008463AE"/>
    <w:rsid w:val="00851985"/>
    <w:rsid w:val="008548AF"/>
    <w:rsid w:val="00857BD3"/>
    <w:rsid w:val="00864D56"/>
    <w:rsid w:val="008728C9"/>
    <w:rsid w:val="0088210A"/>
    <w:rsid w:val="00885135"/>
    <w:rsid w:val="00885FC4"/>
    <w:rsid w:val="00887A27"/>
    <w:rsid w:val="008947A6"/>
    <w:rsid w:val="008B11B8"/>
    <w:rsid w:val="008B6D11"/>
    <w:rsid w:val="008D311A"/>
    <w:rsid w:val="009015E4"/>
    <w:rsid w:val="00906FAA"/>
    <w:rsid w:val="0091239E"/>
    <w:rsid w:val="009248D0"/>
    <w:rsid w:val="00960EA0"/>
    <w:rsid w:val="00987F27"/>
    <w:rsid w:val="00996E31"/>
    <w:rsid w:val="009B7AC7"/>
    <w:rsid w:val="009C018F"/>
    <w:rsid w:val="009D03AC"/>
    <w:rsid w:val="009D228C"/>
    <w:rsid w:val="009D5234"/>
    <w:rsid w:val="00A00303"/>
    <w:rsid w:val="00A02CA5"/>
    <w:rsid w:val="00A034E4"/>
    <w:rsid w:val="00A26720"/>
    <w:rsid w:val="00A26C2A"/>
    <w:rsid w:val="00A319C9"/>
    <w:rsid w:val="00A40666"/>
    <w:rsid w:val="00A5187E"/>
    <w:rsid w:val="00A53F6D"/>
    <w:rsid w:val="00A57519"/>
    <w:rsid w:val="00A61183"/>
    <w:rsid w:val="00A6296A"/>
    <w:rsid w:val="00A74C84"/>
    <w:rsid w:val="00A83D1C"/>
    <w:rsid w:val="00A90600"/>
    <w:rsid w:val="00A95F35"/>
    <w:rsid w:val="00AB1B6F"/>
    <w:rsid w:val="00AD3193"/>
    <w:rsid w:val="00B27672"/>
    <w:rsid w:val="00B34468"/>
    <w:rsid w:val="00B360E0"/>
    <w:rsid w:val="00B37358"/>
    <w:rsid w:val="00B40D31"/>
    <w:rsid w:val="00B46472"/>
    <w:rsid w:val="00B464EA"/>
    <w:rsid w:val="00B53C35"/>
    <w:rsid w:val="00B574E0"/>
    <w:rsid w:val="00B76501"/>
    <w:rsid w:val="00B77460"/>
    <w:rsid w:val="00B875A1"/>
    <w:rsid w:val="00B942A6"/>
    <w:rsid w:val="00B96C95"/>
    <w:rsid w:val="00BA284B"/>
    <w:rsid w:val="00BB22DE"/>
    <w:rsid w:val="00BB5692"/>
    <w:rsid w:val="00BC4FE4"/>
    <w:rsid w:val="00BD0A30"/>
    <w:rsid w:val="00BE2F88"/>
    <w:rsid w:val="00BE32B0"/>
    <w:rsid w:val="00BF47D6"/>
    <w:rsid w:val="00C10F65"/>
    <w:rsid w:val="00C25601"/>
    <w:rsid w:val="00C261C6"/>
    <w:rsid w:val="00C42AFE"/>
    <w:rsid w:val="00C44424"/>
    <w:rsid w:val="00C45883"/>
    <w:rsid w:val="00C51237"/>
    <w:rsid w:val="00C721BF"/>
    <w:rsid w:val="00C7221C"/>
    <w:rsid w:val="00C80D83"/>
    <w:rsid w:val="00C87D11"/>
    <w:rsid w:val="00C96B50"/>
    <w:rsid w:val="00CA6289"/>
    <w:rsid w:val="00CC17D4"/>
    <w:rsid w:val="00CC41B0"/>
    <w:rsid w:val="00CC69A3"/>
    <w:rsid w:val="00CD152C"/>
    <w:rsid w:val="00CF3A70"/>
    <w:rsid w:val="00D12DD4"/>
    <w:rsid w:val="00D3218A"/>
    <w:rsid w:val="00D348E3"/>
    <w:rsid w:val="00D54330"/>
    <w:rsid w:val="00D54E04"/>
    <w:rsid w:val="00D55363"/>
    <w:rsid w:val="00D60FFB"/>
    <w:rsid w:val="00D750AC"/>
    <w:rsid w:val="00D80C5C"/>
    <w:rsid w:val="00D8724F"/>
    <w:rsid w:val="00DA4223"/>
    <w:rsid w:val="00DE2ED5"/>
    <w:rsid w:val="00DE3B95"/>
    <w:rsid w:val="00DE706C"/>
    <w:rsid w:val="00DF37AD"/>
    <w:rsid w:val="00DF4846"/>
    <w:rsid w:val="00DF6855"/>
    <w:rsid w:val="00E27341"/>
    <w:rsid w:val="00E840C3"/>
    <w:rsid w:val="00E94AA0"/>
    <w:rsid w:val="00E96A9E"/>
    <w:rsid w:val="00EA0DC7"/>
    <w:rsid w:val="00EB3373"/>
    <w:rsid w:val="00EB7061"/>
    <w:rsid w:val="00EC743F"/>
    <w:rsid w:val="00EE5E36"/>
    <w:rsid w:val="00EF08FA"/>
    <w:rsid w:val="00F242C3"/>
    <w:rsid w:val="00F35A98"/>
    <w:rsid w:val="00F3683E"/>
    <w:rsid w:val="00F4353E"/>
    <w:rsid w:val="00F54A55"/>
    <w:rsid w:val="00F6219E"/>
    <w:rsid w:val="00F76742"/>
    <w:rsid w:val="00F82B33"/>
    <w:rsid w:val="00F84578"/>
    <w:rsid w:val="00F978B7"/>
    <w:rsid w:val="00FC0A0B"/>
    <w:rsid w:val="00FD0BBE"/>
    <w:rsid w:val="00FD69C4"/>
    <w:rsid w:val="00FE6046"/>
    <w:rsid w:val="00FF5DB7"/>
    <w:rsid w:val="02F1018E"/>
    <w:rsid w:val="02F413B6"/>
    <w:rsid w:val="05FB5A9A"/>
    <w:rsid w:val="06620C7C"/>
    <w:rsid w:val="07CC6047"/>
    <w:rsid w:val="08390AE8"/>
    <w:rsid w:val="0B035072"/>
    <w:rsid w:val="0EE92865"/>
    <w:rsid w:val="12D469A6"/>
    <w:rsid w:val="142C7493"/>
    <w:rsid w:val="1A4F79FE"/>
    <w:rsid w:val="1A835448"/>
    <w:rsid w:val="1D314985"/>
    <w:rsid w:val="22F216A1"/>
    <w:rsid w:val="30B0352C"/>
    <w:rsid w:val="32F34194"/>
    <w:rsid w:val="32F96F84"/>
    <w:rsid w:val="3646757B"/>
    <w:rsid w:val="364C3940"/>
    <w:rsid w:val="36791A0F"/>
    <w:rsid w:val="36E663B5"/>
    <w:rsid w:val="37B14ADB"/>
    <w:rsid w:val="3AF165AE"/>
    <w:rsid w:val="3AF44BDB"/>
    <w:rsid w:val="432954F1"/>
    <w:rsid w:val="448F377B"/>
    <w:rsid w:val="4680026C"/>
    <w:rsid w:val="54BF4173"/>
    <w:rsid w:val="553D2108"/>
    <w:rsid w:val="563E2CB9"/>
    <w:rsid w:val="567D1774"/>
    <w:rsid w:val="5BC62547"/>
    <w:rsid w:val="5D003A4E"/>
    <w:rsid w:val="64B72677"/>
    <w:rsid w:val="653D1624"/>
    <w:rsid w:val="74310195"/>
    <w:rsid w:val="75FF45CC"/>
    <w:rsid w:val="784C7759"/>
    <w:rsid w:val="7AD11A24"/>
    <w:rsid w:val="7E9A68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1EFF3"/>
  <w15:docId w15:val="{0D665A90-4B08-475F-9349-D34E2F94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Plain Text"/>
    <w:basedOn w:val="a"/>
    <w:link w:val="a8"/>
    <w:qFormat/>
    <w:rPr>
      <w:rFonts w:ascii="宋体" w:hAnsi="Courier New"/>
      <w:szCs w:val="20"/>
    </w:rPr>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uiPriority w:val="99"/>
    <w:semiHidden/>
    <w:unhideWhenUsed/>
    <w:qFormat/>
    <w:pPr>
      <w:spacing w:beforeAutospacing="1" w:afterAutospacing="1"/>
      <w:jc w:val="left"/>
    </w:pPr>
    <w:rPr>
      <w:kern w:val="0"/>
      <w:sz w:val="24"/>
    </w:rPr>
  </w:style>
  <w:style w:type="paragraph" w:styleId="af0">
    <w:name w:val="annotation subject"/>
    <w:basedOn w:val="a5"/>
    <w:next w:val="a5"/>
    <w:link w:val="af1"/>
    <w:uiPriority w:val="99"/>
    <w:semiHidden/>
    <w:unhideWhenUsed/>
    <w:qFormat/>
    <w:rPr>
      <w:b/>
      <w:bCs/>
    </w:rPr>
  </w:style>
  <w:style w:type="table" w:styleId="af2">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Pr>
      <w:sz w:val="21"/>
      <w:szCs w:val="21"/>
    </w:rPr>
  </w:style>
  <w:style w:type="character" w:customStyle="1" w:styleId="ae">
    <w:name w:val="页眉 字符"/>
    <w:basedOn w:val="a0"/>
    <w:link w:val="ad"/>
    <w:uiPriority w:val="99"/>
    <w:semiHidden/>
    <w:qFormat/>
    <w:rPr>
      <w:sz w:val="18"/>
      <w:szCs w:val="18"/>
    </w:rPr>
  </w:style>
  <w:style w:type="character" w:customStyle="1" w:styleId="ac">
    <w:name w:val="页脚 字符"/>
    <w:basedOn w:val="a0"/>
    <w:link w:val="ab"/>
    <w:uiPriority w:val="99"/>
    <w:qFormat/>
    <w:rPr>
      <w:sz w:val="18"/>
      <w:szCs w:val="18"/>
    </w:rPr>
  </w:style>
  <w:style w:type="paragraph" w:customStyle="1" w:styleId="Style1">
    <w:name w:val="_Style 1"/>
    <w:basedOn w:val="a"/>
    <w:uiPriority w:val="34"/>
    <w:qFormat/>
    <w:pPr>
      <w:ind w:firstLineChars="200" w:firstLine="420"/>
    </w:pPr>
    <w:rPr>
      <w:rFonts w:ascii="Calibri" w:hAnsi="Calibri"/>
      <w:szCs w:val="22"/>
    </w:rPr>
  </w:style>
  <w:style w:type="character" w:customStyle="1" w:styleId="CharacterStyle2">
    <w:name w:val="Character Style 2"/>
    <w:uiPriority w:val="99"/>
    <w:qFormat/>
    <w:rPr>
      <w:sz w:val="20"/>
      <w:szCs w:val="20"/>
    </w:rPr>
  </w:style>
  <w:style w:type="character" w:customStyle="1" w:styleId="CharacterStyle1">
    <w:name w:val="Character Style 1"/>
    <w:uiPriority w:val="99"/>
    <w:qFormat/>
    <w:rPr>
      <w:sz w:val="20"/>
    </w:rPr>
  </w:style>
  <w:style w:type="character" w:customStyle="1" w:styleId="Char">
    <w:name w:val="纯文本 Char"/>
    <w:basedOn w:val="a0"/>
    <w:uiPriority w:val="99"/>
    <w:semiHidden/>
    <w:qFormat/>
    <w:rPr>
      <w:rFonts w:ascii="宋体" w:eastAsia="宋体" w:hAnsi="Courier New" w:cs="Courier New"/>
      <w:szCs w:val="21"/>
    </w:rPr>
  </w:style>
  <w:style w:type="character" w:customStyle="1" w:styleId="a8">
    <w:name w:val="纯文本 字符"/>
    <w:link w:val="a7"/>
    <w:qFormat/>
    <w:locked/>
    <w:rPr>
      <w:rFonts w:ascii="宋体" w:eastAsia="宋体" w:hAnsi="Courier New" w:cs="Times New Roman"/>
      <w:szCs w:val="20"/>
    </w:rPr>
  </w:style>
  <w:style w:type="paragraph" w:styleId="af4">
    <w:name w:val="List Paragraph"/>
    <w:basedOn w:val="a"/>
    <w:uiPriority w:val="34"/>
    <w:qFormat/>
    <w:pPr>
      <w:ind w:firstLineChars="200" w:firstLine="420"/>
    </w:pPr>
    <w:rPr>
      <w:rFonts w:ascii="Calibri" w:hAnsi="Calibri"/>
      <w:szCs w:val="22"/>
    </w:rPr>
  </w:style>
  <w:style w:type="character" w:customStyle="1" w:styleId="a4">
    <w:name w:val="文档结构图 字符"/>
    <w:basedOn w:val="a0"/>
    <w:link w:val="a3"/>
    <w:uiPriority w:val="99"/>
    <w:semiHidden/>
    <w:qFormat/>
    <w:rPr>
      <w:rFonts w:ascii="宋体" w:eastAsia="宋体" w:hAnsi="Times New Roman" w:cs="Times New Roman"/>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kern w:val="2"/>
      <w:sz w:val="32"/>
      <w:szCs w:val="32"/>
    </w:rPr>
  </w:style>
  <w:style w:type="character" w:customStyle="1" w:styleId="aa">
    <w:name w:val="批注框文本 字符"/>
    <w:basedOn w:val="a0"/>
    <w:link w:val="a9"/>
    <w:uiPriority w:val="99"/>
    <w:semiHidden/>
    <w:qFormat/>
    <w:rPr>
      <w:rFonts w:ascii="Times New Roman" w:eastAsia="宋体" w:hAnsi="Times New Roman" w:cs="Times New Roman"/>
      <w:kern w:val="2"/>
      <w:sz w:val="18"/>
      <w:szCs w:val="18"/>
    </w:rPr>
  </w:style>
  <w:style w:type="character" w:customStyle="1" w:styleId="a6">
    <w:name w:val="批注文字 字符"/>
    <w:basedOn w:val="a0"/>
    <w:link w:val="a5"/>
    <w:uiPriority w:val="99"/>
    <w:semiHidden/>
    <w:qFormat/>
    <w:rPr>
      <w:kern w:val="2"/>
      <w:sz w:val="21"/>
      <w:szCs w:val="24"/>
    </w:rPr>
  </w:style>
  <w:style w:type="character" w:customStyle="1" w:styleId="af1">
    <w:name w:val="批注主题 字符"/>
    <w:basedOn w:val="a6"/>
    <w:link w:val="af0"/>
    <w:uiPriority w:val="99"/>
    <w:semiHidden/>
    <w:qFormat/>
    <w:rPr>
      <w:b/>
      <w:bCs/>
      <w:kern w:val="2"/>
      <w:sz w:val="21"/>
      <w:szCs w:val="24"/>
    </w:rPr>
  </w:style>
  <w:style w:type="paragraph" w:customStyle="1" w:styleId="11">
    <w:name w:val="修订1"/>
    <w:hidden/>
    <w:uiPriority w:val="99"/>
    <w:unhideWhenUsed/>
    <w:qFormat/>
    <w:rPr>
      <w:kern w:val="2"/>
      <w:sz w:val="21"/>
      <w:szCs w:val="24"/>
    </w:rPr>
  </w:style>
  <w:style w:type="paragraph" w:customStyle="1" w:styleId="21">
    <w:name w:val="修订2"/>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35EE-4270-4F1C-9852-C26AC2385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622</Words>
  <Characters>3549</Characters>
  <Application>Microsoft Office Word</Application>
  <DocSecurity>0</DocSecurity>
  <Lines>29</Lines>
  <Paragraphs>8</Paragraphs>
  <ScaleCrop>false</ScaleCrop>
  <Company>Micorosoft</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禤炜安</dc:creator>
  <cp:lastModifiedBy>Administrator</cp:lastModifiedBy>
  <cp:revision>2</cp:revision>
  <cp:lastPrinted>2025-10-21T07:34:00Z</cp:lastPrinted>
  <dcterms:created xsi:type="dcterms:W3CDTF">2026-10-30T08:03:00Z</dcterms:created>
  <dcterms:modified xsi:type="dcterms:W3CDTF">2026-10-30T08:03:00Z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67AE4E5B80CC4AC3A96C610E8A5A5BF5_13</vt:lpwstr>
  </property>
  <property fmtid="{D5CDD505-2E9C-101B-9397-08002B2CF9AE}" pid="4" name="KSOTemplateDocerSaveRecord">
    <vt:lpwstr>eyJoZGlkIjoiMjRjOTljMThhMTY1Y2U3ZTA5ZmI1YWMxYmY0NzZkZjEiLCJ1c2VySWQiOiIzOTU4ODgxNjMifQ==</vt:lpwstr>
  </property>
</Properties>
</file>